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1B38E0" w:rsidRPr="00FC3336" w:rsidTr="00FC3336">
        <w:trPr>
          <w:trHeight w:hRule="exact" w:val="140"/>
        </w:trPr>
        <w:tc>
          <w:tcPr>
            <w:tcW w:w="10876" w:type="dxa"/>
          </w:tcPr>
          <w:p w:rsidR="001B38E0" w:rsidRPr="00FC3336" w:rsidRDefault="001B38E0">
            <w:pPr>
              <w:pStyle w:val="ConsPlusTitlePage"/>
              <w:rPr>
                <w:rFonts w:ascii="Times New Roman" w:hAnsi="Times New Roman"/>
                <w:sz w:val="24"/>
              </w:rPr>
            </w:pPr>
          </w:p>
        </w:tc>
      </w:tr>
      <w:tr w:rsidR="001B38E0" w:rsidRPr="00FC3336" w:rsidTr="00FC3336">
        <w:trPr>
          <w:trHeight w:hRule="exact" w:val="8335"/>
        </w:trPr>
        <w:tc>
          <w:tcPr>
            <w:tcW w:w="10876" w:type="dxa"/>
            <w:vAlign w:val="center"/>
          </w:tcPr>
          <w:p w:rsidR="001B38E0" w:rsidRPr="00FC3336" w:rsidRDefault="00FC3336">
            <w:pPr>
              <w:pStyle w:val="ConsPlusTitlePage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FC3336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bookmarkStart w:id="0" w:name="_GoBack"/>
            <w:r w:rsidRPr="00FC3336">
              <w:rPr>
                <w:rFonts w:ascii="Times New Roman" w:hAnsi="Times New Roman"/>
                <w:sz w:val="36"/>
                <w:szCs w:val="36"/>
              </w:rPr>
              <w:t>Письмо</w:t>
            </w:r>
            <w:r w:rsidR="001B38E0" w:rsidRPr="00FC3336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="001B38E0" w:rsidRPr="00FC3336">
              <w:rPr>
                <w:rFonts w:ascii="Times New Roman" w:hAnsi="Times New Roman"/>
                <w:sz w:val="36"/>
                <w:szCs w:val="36"/>
              </w:rPr>
              <w:t>Минобрнауки</w:t>
            </w:r>
            <w:proofErr w:type="spellEnd"/>
            <w:r w:rsidR="001B38E0" w:rsidRPr="00FC3336">
              <w:rPr>
                <w:rFonts w:ascii="Times New Roman" w:hAnsi="Times New Roman"/>
                <w:sz w:val="36"/>
                <w:szCs w:val="36"/>
              </w:rPr>
              <w:t xml:space="preserve"> России от 25.08.2015 N АК-2453/06</w:t>
            </w:r>
            <w:r w:rsidR="001B38E0" w:rsidRPr="00FC3336">
              <w:rPr>
                <w:rFonts w:ascii="Times New Roman" w:hAnsi="Times New Roman"/>
                <w:sz w:val="36"/>
                <w:szCs w:val="36"/>
              </w:rPr>
              <w:br/>
            </w:r>
            <w:bookmarkEnd w:id="0"/>
            <w:r w:rsidR="001B38E0" w:rsidRPr="00FC3336">
              <w:rPr>
                <w:rFonts w:ascii="Times New Roman" w:hAnsi="Times New Roman"/>
                <w:sz w:val="36"/>
                <w:szCs w:val="36"/>
              </w:rPr>
              <w:t>"Об особенностях законодательного и нормативного правового обеспечения в сфере ДПО"</w:t>
            </w:r>
            <w:r w:rsidR="001B38E0" w:rsidRPr="00FC3336">
              <w:rPr>
                <w:rFonts w:ascii="Times New Roman" w:hAnsi="Times New Roman"/>
                <w:sz w:val="36"/>
                <w:szCs w:val="36"/>
              </w:rPr>
              <w:br/>
              <w:t>(вместе с "Разъяснениями об особенностях законодательного и нормативного правового обеспечения в сфере дополнительного профессионального образования")</w:t>
            </w:r>
          </w:p>
        </w:tc>
      </w:tr>
    </w:tbl>
    <w:p w:rsidR="001B38E0" w:rsidRPr="00FC3336" w:rsidRDefault="001B38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4"/>
          <w:szCs w:val="24"/>
        </w:rPr>
        <w:sectPr w:rsidR="001B38E0" w:rsidRPr="00FC3336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1B38E0" w:rsidRPr="00FC3336" w:rsidRDefault="001B38E0">
      <w:pPr>
        <w:pStyle w:val="ConsPlusNormal"/>
        <w:jc w:val="both"/>
        <w:outlineLvl w:val="0"/>
        <w:rPr>
          <w:rFonts w:ascii="Times New Roman" w:hAnsi="Times New Roman"/>
          <w:sz w:val="24"/>
        </w:rPr>
      </w:pPr>
    </w:p>
    <w:p w:rsidR="001B38E0" w:rsidRPr="00FC3336" w:rsidRDefault="001B38E0">
      <w:pPr>
        <w:pStyle w:val="ConsPlusTitle"/>
        <w:jc w:val="center"/>
        <w:outlineLvl w:val="0"/>
        <w:rPr>
          <w:rFonts w:ascii="Times New Roman" w:hAnsi="Times New Roman"/>
          <w:sz w:val="24"/>
        </w:rPr>
      </w:pPr>
      <w:r w:rsidRPr="00FC3336">
        <w:rPr>
          <w:rFonts w:ascii="Times New Roman" w:hAnsi="Times New Roman"/>
          <w:sz w:val="24"/>
        </w:rPr>
        <w:t>МИНИСТЕРСТВО ОБРАЗОВАНИЯ И НАУКИ РОССИЙСКОЙ ФЕДЕРАЦИИ</w:t>
      </w:r>
    </w:p>
    <w:p w:rsidR="001B38E0" w:rsidRPr="00FC3336" w:rsidRDefault="001B38E0">
      <w:pPr>
        <w:pStyle w:val="ConsPlusTitle"/>
        <w:jc w:val="center"/>
        <w:rPr>
          <w:rFonts w:ascii="Times New Roman" w:hAnsi="Times New Roman"/>
          <w:sz w:val="24"/>
        </w:rPr>
      </w:pPr>
    </w:p>
    <w:p w:rsidR="001B38E0" w:rsidRPr="00FC3336" w:rsidRDefault="001B38E0">
      <w:pPr>
        <w:pStyle w:val="ConsPlusTitle"/>
        <w:jc w:val="center"/>
        <w:rPr>
          <w:rFonts w:ascii="Times New Roman" w:hAnsi="Times New Roman"/>
          <w:sz w:val="24"/>
        </w:rPr>
      </w:pPr>
      <w:r w:rsidRPr="00FC3336">
        <w:rPr>
          <w:rFonts w:ascii="Times New Roman" w:hAnsi="Times New Roman"/>
          <w:sz w:val="24"/>
        </w:rPr>
        <w:t>ПИСЬМО</w:t>
      </w:r>
    </w:p>
    <w:p w:rsidR="001B38E0" w:rsidRPr="00FC3336" w:rsidRDefault="001B38E0">
      <w:pPr>
        <w:pStyle w:val="ConsPlusTitle"/>
        <w:jc w:val="center"/>
        <w:rPr>
          <w:rFonts w:ascii="Times New Roman" w:hAnsi="Times New Roman"/>
          <w:sz w:val="24"/>
        </w:rPr>
      </w:pPr>
      <w:r w:rsidRPr="00FC3336">
        <w:rPr>
          <w:rFonts w:ascii="Times New Roman" w:hAnsi="Times New Roman"/>
          <w:sz w:val="24"/>
        </w:rPr>
        <w:t>от 25 августа 2015 г. N АК-2453/06</w:t>
      </w:r>
    </w:p>
    <w:p w:rsidR="001B38E0" w:rsidRPr="00FC3336" w:rsidRDefault="001B38E0">
      <w:pPr>
        <w:pStyle w:val="ConsPlusTitle"/>
        <w:jc w:val="center"/>
        <w:rPr>
          <w:rFonts w:ascii="Times New Roman" w:hAnsi="Times New Roman"/>
          <w:sz w:val="24"/>
        </w:rPr>
      </w:pPr>
    </w:p>
    <w:p w:rsidR="001B38E0" w:rsidRPr="00FC3336" w:rsidRDefault="001B38E0">
      <w:pPr>
        <w:pStyle w:val="ConsPlusTitle"/>
        <w:jc w:val="center"/>
        <w:rPr>
          <w:rFonts w:ascii="Times New Roman" w:hAnsi="Times New Roman"/>
          <w:sz w:val="24"/>
        </w:rPr>
      </w:pPr>
      <w:r w:rsidRPr="00FC3336">
        <w:rPr>
          <w:rFonts w:ascii="Times New Roman" w:hAnsi="Times New Roman"/>
          <w:sz w:val="24"/>
        </w:rPr>
        <w:t>ОБ ОСОБЕННОСТЯХ</w:t>
      </w:r>
    </w:p>
    <w:p w:rsidR="001B38E0" w:rsidRPr="00FC3336" w:rsidRDefault="001B38E0">
      <w:pPr>
        <w:pStyle w:val="ConsPlusTitle"/>
        <w:jc w:val="center"/>
        <w:rPr>
          <w:rFonts w:ascii="Times New Roman" w:hAnsi="Times New Roman"/>
          <w:sz w:val="24"/>
        </w:rPr>
      </w:pPr>
      <w:r w:rsidRPr="00FC3336">
        <w:rPr>
          <w:rFonts w:ascii="Times New Roman" w:hAnsi="Times New Roman"/>
          <w:sz w:val="24"/>
        </w:rPr>
        <w:t>ЗАКОНОДАТЕЛЬНОГО И НОРМАТИВНОГО ПРАВОВОГО ОБЕСПЕЧЕНИЯ</w:t>
      </w:r>
    </w:p>
    <w:p w:rsidR="001B38E0" w:rsidRPr="00FC3336" w:rsidRDefault="001B38E0">
      <w:pPr>
        <w:pStyle w:val="ConsPlusTitle"/>
        <w:jc w:val="center"/>
        <w:rPr>
          <w:rFonts w:ascii="Times New Roman" w:hAnsi="Times New Roman"/>
          <w:sz w:val="24"/>
        </w:rPr>
      </w:pPr>
      <w:r w:rsidRPr="00FC3336">
        <w:rPr>
          <w:rFonts w:ascii="Times New Roman" w:hAnsi="Times New Roman"/>
          <w:sz w:val="24"/>
        </w:rPr>
        <w:t>В СФЕРЕ ДПО</w:t>
      </w:r>
    </w:p>
    <w:p w:rsidR="001B38E0" w:rsidRPr="00FC3336" w:rsidRDefault="001B38E0">
      <w:pPr>
        <w:pStyle w:val="ConsPlusNormal"/>
        <w:jc w:val="both"/>
        <w:rPr>
          <w:rFonts w:ascii="Times New Roman" w:hAnsi="Times New Roman"/>
          <w:sz w:val="24"/>
        </w:rPr>
      </w:pPr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proofErr w:type="gramStart"/>
      <w:r w:rsidRPr="00FC3336">
        <w:rPr>
          <w:rFonts w:ascii="Times New Roman" w:hAnsi="Times New Roman"/>
          <w:sz w:val="24"/>
        </w:rPr>
        <w:t xml:space="preserve">В целях разъяснения Федерального </w:t>
      </w:r>
      <w:hyperlink r:id="rId8" w:history="1">
        <w:r w:rsidRPr="00FC3336">
          <w:rPr>
            <w:rFonts w:ascii="Times New Roman" w:hAnsi="Times New Roman"/>
            <w:color w:val="0000FF"/>
            <w:sz w:val="24"/>
          </w:rPr>
          <w:t>закона</w:t>
        </w:r>
      </w:hyperlink>
      <w:r w:rsidRPr="00FC3336">
        <w:rPr>
          <w:rFonts w:ascii="Times New Roman" w:hAnsi="Times New Roman"/>
          <w:sz w:val="24"/>
        </w:rPr>
        <w:t xml:space="preserve"> от 29 декабря 2012 г. N 273-ФЗ "Об образовании в Российской Федерации" в части дополнительного профессионального образования и в связи с многочисленными запросами, поступающими от образовательных организаций и организаций, осуществляющих обучение, которые реализуют дополнительные профессиональные программы, </w:t>
      </w:r>
      <w:proofErr w:type="spellStart"/>
      <w:r w:rsidRPr="00FC3336">
        <w:rPr>
          <w:rFonts w:ascii="Times New Roman" w:hAnsi="Times New Roman"/>
          <w:sz w:val="24"/>
        </w:rPr>
        <w:t>Минобрнауки</w:t>
      </w:r>
      <w:proofErr w:type="spellEnd"/>
      <w:r w:rsidRPr="00FC3336">
        <w:rPr>
          <w:rFonts w:ascii="Times New Roman" w:hAnsi="Times New Roman"/>
          <w:sz w:val="24"/>
        </w:rPr>
        <w:t xml:space="preserve"> России направляет </w:t>
      </w:r>
      <w:hyperlink w:anchor="Par20" w:tooltip="РАЗЪЯСНЕНИЯ" w:history="1">
        <w:r w:rsidRPr="00FC3336">
          <w:rPr>
            <w:rFonts w:ascii="Times New Roman" w:hAnsi="Times New Roman"/>
            <w:color w:val="0000FF"/>
            <w:sz w:val="24"/>
          </w:rPr>
          <w:t>разъяснения</w:t>
        </w:r>
      </w:hyperlink>
      <w:r w:rsidRPr="00FC3336">
        <w:rPr>
          <w:rFonts w:ascii="Times New Roman" w:hAnsi="Times New Roman"/>
          <w:sz w:val="24"/>
        </w:rPr>
        <w:t xml:space="preserve"> об особенностях законодательного и нормативного правового обеспечения в сфере дополнительного профессионального образования.</w:t>
      </w:r>
      <w:proofErr w:type="gramEnd"/>
    </w:p>
    <w:p w:rsidR="001B38E0" w:rsidRPr="00FC3336" w:rsidRDefault="001B38E0">
      <w:pPr>
        <w:pStyle w:val="ConsPlusNormal"/>
        <w:jc w:val="both"/>
        <w:rPr>
          <w:rFonts w:ascii="Times New Roman" w:hAnsi="Times New Roman"/>
          <w:sz w:val="24"/>
        </w:rPr>
      </w:pPr>
    </w:p>
    <w:p w:rsidR="001B38E0" w:rsidRPr="00FC3336" w:rsidRDefault="001B38E0">
      <w:pPr>
        <w:pStyle w:val="ConsPlusNormal"/>
        <w:jc w:val="right"/>
        <w:rPr>
          <w:rFonts w:ascii="Times New Roman" w:hAnsi="Times New Roman"/>
          <w:sz w:val="24"/>
        </w:rPr>
      </w:pPr>
      <w:r w:rsidRPr="00FC3336">
        <w:rPr>
          <w:rFonts w:ascii="Times New Roman" w:hAnsi="Times New Roman"/>
          <w:sz w:val="24"/>
        </w:rPr>
        <w:t>А.А.КЛИМОВ</w:t>
      </w:r>
    </w:p>
    <w:p w:rsidR="001B38E0" w:rsidRPr="00FC3336" w:rsidRDefault="001B38E0">
      <w:pPr>
        <w:pStyle w:val="ConsPlusNormal"/>
        <w:jc w:val="both"/>
        <w:rPr>
          <w:rFonts w:ascii="Times New Roman" w:hAnsi="Times New Roman"/>
          <w:sz w:val="24"/>
        </w:rPr>
      </w:pPr>
    </w:p>
    <w:p w:rsidR="001B38E0" w:rsidRPr="00FC3336" w:rsidRDefault="001B38E0">
      <w:pPr>
        <w:pStyle w:val="ConsPlusNormal"/>
        <w:jc w:val="both"/>
        <w:rPr>
          <w:rFonts w:ascii="Times New Roman" w:hAnsi="Times New Roman"/>
          <w:sz w:val="24"/>
        </w:rPr>
      </w:pPr>
    </w:p>
    <w:p w:rsidR="001B38E0" w:rsidRPr="00FC3336" w:rsidRDefault="001B38E0">
      <w:pPr>
        <w:pStyle w:val="ConsPlusNormal"/>
        <w:jc w:val="both"/>
        <w:rPr>
          <w:rFonts w:ascii="Times New Roman" w:hAnsi="Times New Roman"/>
          <w:sz w:val="24"/>
        </w:rPr>
      </w:pPr>
    </w:p>
    <w:p w:rsidR="001B38E0" w:rsidRPr="00FC3336" w:rsidRDefault="001B38E0">
      <w:pPr>
        <w:pStyle w:val="ConsPlusNormal"/>
        <w:jc w:val="both"/>
        <w:rPr>
          <w:rFonts w:ascii="Times New Roman" w:hAnsi="Times New Roman"/>
          <w:sz w:val="24"/>
        </w:rPr>
      </w:pPr>
    </w:p>
    <w:p w:rsidR="001B38E0" w:rsidRPr="00FC3336" w:rsidRDefault="001B38E0">
      <w:pPr>
        <w:pStyle w:val="ConsPlusNormal"/>
        <w:jc w:val="both"/>
        <w:rPr>
          <w:rFonts w:ascii="Times New Roman" w:hAnsi="Times New Roman"/>
          <w:sz w:val="24"/>
        </w:rPr>
      </w:pPr>
    </w:p>
    <w:p w:rsidR="001B38E0" w:rsidRPr="00FC3336" w:rsidRDefault="001B38E0">
      <w:pPr>
        <w:pStyle w:val="ConsPlusNormal"/>
        <w:jc w:val="right"/>
        <w:outlineLvl w:val="0"/>
        <w:rPr>
          <w:rFonts w:ascii="Times New Roman" w:hAnsi="Times New Roman"/>
          <w:sz w:val="24"/>
        </w:rPr>
      </w:pPr>
      <w:r w:rsidRPr="00FC3336">
        <w:rPr>
          <w:rFonts w:ascii="Times New Roman" w:hAnsi="Times New Roman"/>
          <w:sz w:val="24"/>
        </w:rPr>
        <w:t>Приложение</w:t>
      </w:r>
    </w:p>
    <w:p w:rsidR="001B38E0" w:rsidRPr="00FC3336" w:rsidRDefault="001B38E0">
      <w:pPr>
        <w:pStyle w:val="ConsPlusNormal"/>
        <w:jc w:val="both"/>
        <w:rPr>
          <w:rFonts w:ascii="Times New Roman" w:hAnsi="Times New Roman"/>
          <w:sz w:val="24"/>
        </w:rPr>
      </w:pPr>
    </w:p>
    <w:p w:rsidR="001B38E0" w:rsidRPr="00FC3336" w:rsidRDefault="001B38E0">
      <w:pPr>
        <w:pStyle w:val="ConsPlusNormal"/>
        <w:jc w:val="center"/>
        <w:rPr>
          <w:rFonts w:ascii="Times New Roman" w:hAnsi="Times New Roman"/>
          <w:sz w:val="24"/>
        </w:rPr>
      </w:pPr>
      <w:bookmarkStart w:id="1" w:name="Par20"/>
      <w:bookmarkEnd w:id="1"/>
      <w:r w:rsidRPr="00FC3336">
        <w:rPr>
          <w:rFonts w:ascii="Times New Roman" w:hAnsi="Times New Roman"/>
          <w:sz w:val="24"/>
        </w:rPr>
        <w:t>РАЗЪЯСНЕНИЯ</w:t>
      </w:r>
    </w:p>
    <w:p w:rsidR="001B38E0" w:rsidRPr="00FC3336" w:rsidRDefault="001B38E0">
      <w:pPr>
        <w:pStyle w:val="ConsPlusNormal"/>
        <w:jc w:val="center"/>
        <w:rPr>
          <w:rFonts w:ascii="Times New Roman" w:hAnsi="Times New Roman"/>
          <w:sz w:val="24"/>
        </w:rPr>
      </w:pPr>
      <w:r w:rsidRPr="00FC3336">
        <w:rPr>
          <w:rFonts w:ascii="Times New Roman" w:hAnsi="Times New Roman"/>
          <w:sz w:val="24"/>
        </w:rPr>
        <w:t xml:space="preserve">ОБ ОСОБЕННОСТЯХ </w:t>
      </w:r>
      <w:proofErr w:type="gramStart"/>
      <w:r w:rsidRPr="00FC3336">
        <w:rPr>
          <w:rFonts w:ascii="Times New Roman" w:hAnsi="Times New Roman"/>
          <w:sz w:val="24"/>
        </w:rPr>
        <w:t>ЗАКОНОДАТЕЛЬНОГО</w:t>
      </w:r>
      <w:proofErr w:type="gramEnd"/>
      <w:r w:rsidRPr="00FC3336">
        <w:rPr>
          <w:rFonts w:ascii="Times New Roman" w:hAnsi="Times New Roman"/>
          <w:sz w:val="24"/>
        </w:rPr>
        <w:t xml:space="preserve"> И НОРМАТИВНОГО</w:t>
      </w:r>
    </w:p>
    <w:p w:rsidR="001B38E0" w:rsidRPr="00FC3336" w:rsidRDefault="001B38E0">
      <w:pPr>
        <w:pStyle w:val="ConsPlusNormal"/>
        <w:jc w:val="center"/>
        <w:rPr>
          <w:rFonts w:ascii="Times New Roman" w:hAnsi="Times New Roman"/>
          <w:sz w:val="24"/>
        </w:rPr>
      </w:pPr>
      <w:r w:rsidRPr="00FC3336">
        <w:rPr>
          <w:rFonts w:ascii="Times New Roman" w:hAnsi="Times New Roman"/>
          <w:sz w:val="24"/>
        </w:rPr>
        <w:t>ПРАВОВОГО ОБЕСПЕЧЕНИЯ В СФЕРЕ ДОПОЛНИТЕЛЬНОГО</w:t>
      </w:r>
    </w:p>
    <w:p w:rsidR="001B38E0" w:rsidRPr="00FC3336" w:rsidRDefault="001B38E0">
      <w:pPr>
        <w:pStyle w:val="ConsPlusNormal"/>
        <w:jc w:val="center"/>
        <w:rPr>
          <w:rFonts w:ascii="Times New Roman" w:hAnsi="Times New Roman"/>
          <w:sz w:val="24"/>
        </w:rPr>
      </w:pPr>
      <w:r w:rsidRPr="00FC3336">
        <w:rPr>
          <w:rFonts w:ascii="Times New Roman" w:hAnsi="Times New Roman"/>
          <w:sz w:val="24"/>
        </w:rPr>
        <w:t>ПРОФЕССИОНАЛЬНОГО ОБРАЗОВАНИЯ</w:t>
      </w:r>
    </w:p>
    <w:p w:rsidR="001B38E0" w:rsidRPr="00FC3336" w:rsidRDefault="001B38E0">
      <w:pPr>
        <w:pStyle w:val="ConsPlusNormal"/>
        <w:jc w:val="both"/>
        <w:rPr>
          <w:rFonts w:ascii="Times New Roman" w:hAnsi="Times New Roman"/>
          <w:sz w:val="24"/>
        </w:rPr>
      </w:pPr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FC3336">
        <w:rPr>
          <w:rFonts w:ascii="Times New Roman" w:hAnsi="Times New Roman"/>
          <w:sz w:val="24"/>
        </w:rPr>
        <w:t>Используемые сокращения:</w:t>
      </w:r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FC3336">
        <w:rPr>
          <w:rFonts w:ascii="Times New Roman" w:hAnsi="Times New Roman"/>
          <w:sz w:val="24"/>
        </w:rPr>
        <w:t xml:space="preserve">Федеральный </w:t>
      </w:r>
      <w:hyperlink r:id="rId9" w:history="1">
        <w:r w:rsidRPr="00FC3336">
          <w:rPr>
            <w:rFonts w:ascii="Times New Roman" w:hAnsi="Times New Roman"/>
            <w:color w:val="0000FF"/>
            <w:sz w:val="24"/>
          </w:rPr>
          <w:t>закон</w:t>
        </w:r>
      </w:hyperlink>
      <w:r w:rsidRPr="00FC3336">
        <w:rPr>
          <w:rFonts w:ascii="Times New Roman" w:hAnsi="Times New Roman"/>
          <w:sz w:val="24"/>
        </w:rPr>
        <w:t xml:space="preserve"> N 273-ФЗ - Федеральный закон от 29 декабря 2012 г. N 273-ФЗ "Об образовании в Российской Федерации";</w:t>
      </w:r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FC3336">
        <w:rPr>
          <w:rFonts w:ascii="Times New Roman" w:hAnsi="Times New Roman"/>
          <w:sz w:val="24"/>
        </w:rPr>
        <w:t>ДПО - дополнительное профессиональное образование.</w:t>
      </w:r>
    </w:p>
    <w:p w:rsidR="001B38E0" w:rsidRPr="00FC3336" w:rsidRDefault="001B38E0">
      <w:pPr>
        <w:pStyle w:val="ConsPlusNormal"/>
        <w:jc w:val="both"/>
        <w:rPr>
          <w:rFonts w:ascii="Times New Roman" w:hAnsi="Times New Roman"/>
          <w:sz w:val="24"/>
        </w:rPr>
      </w:pPr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FC3336">
        <w:rPr>
          <w:rFonts w:ascii="Times New Roman" w:hAnsi="Times New Roman"/>
          <w:sz w:val="24"/>
        </w:rPr>
        <w:t xml:space="preserve">Вопрос 1. Имеет ли право образовательная организация зачислить на </w:t>
      </w:r>
      <w:proofErr w:type="gramStart"/>
      <w:r w:rsidRPr="00FC3336">
        <w:rPr>
          <w:rFonts w:ascii="Times New Roman" w:hAnsi="Times New Roman"/>
          <w:sz w:val="24"/>
        </w:rPr>
        <w:t>обучение по программе</w:t>
      </w:r>
      <w:proofErr w:type="gramEnd"/>
      <w:r w:rsidRPr="00FC3336">
        <w:rPr>
          <w:rFonts w:ascii="Times New Roman" w:hAnsi="Times New Roman"/>
          <w:sz w:val="24"/>
        </w:rPr>
        <w:t xml:space="preserve"> профессиональной переподготовки лицо, предоставившее при зачислении на обучение диплом о начальном профессиональном образовании, выданный ранее 1 сентября 2013 года?</w:t>
      </w:r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proofErr w:type="gramStart"/>
      <w:r w:rsidRPr="00FC3336">
        <w:rPr>
          <w:rFonts w:ascii="Times New Roman" w:hAnsi="Times New Roman"/>
          <w:sz w:val="24"/>
        </w:rPr>
        <w:t xml:space="preserve">Согласно </w:t>
      </w:r>
      <w:hyperlink r:id="rId10" w:history="1">
        <w:r w:rsidRPr="00FC3336">
          <w:rPr>
            <w:rFonts w:ascii="Times New Roman" w:hAnsi="Times New Roman"/>
            <w:color w:val="0000FF"/>
            <w:sz w:val="24"/>
          </w:rPr>
          <w:t>части 1 статьи 108</w:t>
        </w:r>
      </w:hyperlink>
      <w:r w:rsidRPr="00FC3336">
        <w:rPr>
          <w:rFonts w:ascii="Times New Roman" w:hAnsi="Times New Roman"/>
          <w:sz w:val="24"/>
        </w:rPr>
        <w:t xml:space="preserve"> Федерального закона N 273-ФЗ образовательные уровни (образовательные цензы), установленные в Российской Федерации до дня вступления в силу указанного Федерального </w:t>
      </w:r>
      <w:hyperlink r:id="rId11" w:history="1">
        <w:r w:rsidRPr="00FC3336">
          <w:rPr>
            <w:rFonts w:ascii="Times New Roman" w:hAnsi="Times New Roman"/>
            <w:color w:val="0000FF"/>
            <w:sz w:val="24"/>
          </w:rPr>
          <w:t>закона</w:t>
        </w:r>
      </w:hyperlink>
      <w:r w:rsidRPr="00FC3336">
        <w:rPr>
          <w:rFonts w:ascii="Times New Roman" w:hAnsi="Times New Roman"/>
          <w:sz w:val="24"/>
        </w:rPr>
        <w:t xml:space="preserve"> N 273-ФЗ, приравниваются к уровням образования, установленным Федеральным </w:t>
      </w:r>
      <w:hyperlink r:id="rId12" w:history="1">
        <w:r w:rsidRPr="00FC3336">
          <w:rPr>
            <w:rFonts w:ascii="Times New Roman" w:hAnsi="Times New Roman"/>
            <w:color w:val="0000FF"/>
            <w:sz w:val="24"/>
          </w:rPr>
          <w:t>законом</w:t>
        </w:r>
      </w:hyperlink>
      <w:r w:rsidRPr="00FC3336">
        <w:rPr>
          <w:rFonts w:ascii="Times New Roman" w:hAnsi="Times New Roman"/>
          <w:sz w:val="24"/>
        </w:rPr>
        <w:t xml:space="preserve"> 273-ФЗ, в том числе начальное профессиональное образование приравнивается к среднему профессиональному образованию по программам подготовки квалифицированных рабочих (служащих).</w:t>
      </w:r>
      <w:proofErr w:type="gramEnd"/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FC3336">
        <w:rPr>
          <w:rFonts w:ascii="Times New Roman" w:hAnsi="Times New Roman"/>
          <w:sz w:val="24"/>
        </w:rPr>
        <w:t xml:space="preserve">Согласно </w:t>
      </w:r>
      <w:hyperlink r:id="rId13" w:history="1">
        <w:r w:rsidRPr="00FC3336">
          <w:rPr>
            <w:rFonts w:ascii="Times New Roman" w:hAnsi="Times New Roman"/>
            <w:color w:val="0000FF"/>
            <w:sz w:val="24"/>
          </w:rPr>
          <w:t>части 3 статьи 76</w:t>
        </w:r>
      </w:hyperlink>
      <w:r w:rsidRPr="00FC3336">
        <w:rPr>
          <w:rFonts w:ascii="Times New Roman" w:hAnsi="Times New Roman"/>
          <w:sz w:val="24"/>
        </w:rPr>
        <w:t xml:space="preserve"> Федерального закона N 273-ФЗ к освоению дополнительных профессиональных программ допускаются:</w:t>
      </w:r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FC3336">
        <w:rPr>
          <w:rFonts w:ascii="Times New Roman" w:hAnsi="Times New Roman"/>
          <w:sz w:val="24"/>
        </w:rPr>
        <w:t>лица, имеющие среднее профессиональное и (или) высшее образование;</w:t>
      </w:r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FC3336">
        <w:rPr>
          <w:rFonts w:ascii="Times New Roman" w:hAnsi="Times New Roman"/>
          <w:sz w:val="24"/>
        </w:rPr>
        <w:t>лица, получающие среднее профессиональное и (или) высшее образование.</w:t>
      </w:r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FC3336">
        <w:rPr>
          <w:rFonts w:ascii="Times New Roman" w:hAnsi="Times New Roman"/>
          <w:sz w:val="24"/>
        </w:rPr>
        <w:t xml:space="preserve">Исходя из </w:t>
      </w:r>
      <w:proofErr w:type="gramStart"/>
      <w:r w:rsidRPr="00FC3336">
        <w:rPr>
          <w:rFonts w:ascii="Times New Roman" w:hAnsi="Times New Roman"/>
          <w:sz w:val="24"/>
        </w:rPr>
        <w:t>изложенного</w:t>
      </w:r>
      <w:proofErr w:type="gramEnd"/>
      <w:r w:rsidRPr="00FC3336">
        <w:rPr>
          <w:rFonts w:ascii="Times New Roman" w:hAnsi="Times New Roman"/>
          <w:sz w:val="24"/>
        </w:rPr>
        <w:t xml:space="preserve"> лицо, имеющее начальное профессиональное образование, имеет право пройти обучение по дополнительным профессиональным программам, в том числе по </w:t>
      </w:r>
      <w:r w:rsidRPr="00FC3336">
        <w:rPr>
          <w:rFonts w:ascii="Times New Roman" w:hAnsi="Times New Roman"/>
          <w:sz w:val="24"/>
        </w:rPr>
        <w:lastRenderedPageBreak/>
        <w:t>программе профессиональной переподготовки.</w:t>
      </w:r>
    </w:p>
    <w:p w:rsidR="001B38E0" w:rsidRPr="00FC3336" w:rsidRDefault="001B38E0">
      <w:pPr>
        <w:pStyle w:val="ConsPlusNormal"/>
        <w:jc w:val="both"/>
        <w:rPr>
          <w:rFonts w:ascii="Times New Roman" w:hAnsi="Times New Roman"/>
          <w:sz w:val="24"/>
        </w:rPr>
      </w:pPr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FC3336">
        <w:rPr>
          <w:rFonts w:ascii="Times New Roman" w:hAnsi="Times New Roman"/>
          <w:sz w:val="24"/>
        </w:rPr>
        <w:t xml:space="preserve">Вопрос 2. Можно ли после успешного освоения программы профессиональной переподготовки в </w:t>
      </w:r>
      <w:proofErr w:type="gramStart"/>
      <w:r w:rsidRPr="00FC3336">
        <w:rPr>
          <w:rFonts w:ascii="Times New Roman" w:hAnsi="Times New Roman"/>
          <w:sz w:val="24"/>
        </w:rPr>
        <w:t>области</w:t>
      </w:r>
      <w:proofErr w:type="gramEnd"/>
      <w:r w:rsidRPr="00FC3336">
        <w:rPr>
          <w:rFonts w:ascii="Times New Roman" w:hAnsi="Times New Roman"/>
          <w:sz w:val="24"/>
        </w:rPr>
        <w:t xml:space="preserve"> например "Юриспруденция", имея высшее образование в другой области, претендовать на должность "Юрисконсульт"? &lt;1&gt;</w:t>
      </w:r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FC3336">
        <w:rPr>
          <w:rFonts w:ascii="Times New Roman" w:hAnsi="Times New Roman"/>
          <w:sz w:val="24"/>
        </w:rPr>
        <w:t>--------------------------------</w:t>
      </w:r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FC3336">
        <w:rPr>
          <w:rFonts w:ascii="Times New Roman" w:hAnsi="Times New Roman"/>
          <w:sz w:val="24"/>
        </w:rPr>
        <w:t>&lt;1</w:t>
      </w:r>
      <w:proofErr w:type="gramStart"/>
      <w:r w:rsidRPr="00FC3336">
        <w:rPr>
          <w:rFonts w:ascii="Times New Roman" w:hAnsi="Times New Roman"/>
          <w:sz w:val="24"/>
        </w:rPr>
        <w:t>&gt; С</w:t>
      </w:r>
      <w:proofErr w:type="gramEnd"/>
      <w:r w:rsidRPr="00FC3336">
        <w:rPr>
          <w:rFonts w:ascii="Times New Roman" w:hAnsi="Times New Roman"/>
          <w:sz w:val="24"/>
        </w:rPr>
        <w:t>ледует обратить внимание, что согласно требованиям Квалификационных справочников иногда ДПО не достаточно для занятия определенной должности. Прием на работу работников относится к компетенции работодателя. Таким образом, если одним из требований при приеме на работу является наличие высшего образования в определенной области, например по одной из специальностей укрупненных групп специальностей и направлений подготовки "Гуманитарные и социальные науки", то работодатель вправе отказать специалисту с высшим (техническим) образованием с ДПО в области гуманитарных и социальных наук.</w:t>
      </w:r>
    </w:p>
    <w:p w:rsidR="001B38E0" w:rsidRPr="00FC3336" w:rsidRDefault="001B38E0">
      <w:pPr>
        <w:pStyle w:val="ConsPlusNormal"/>
        <w:jc w:val="both"/>
        <w:rPr>
          <w:rFonts w:ascii="Times New Roman" w:hAnsi="Times New Roman"/>
          <w:sz w:val="24"/>
        </w:rPr>
      </w:pPr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hyperlink r:id="rId14" w:history="1">
        <w:r w:rsidRPr="00FC3336">
          <w:rPr>
            <w:rFonts w:ascii="Times New Roman" w:hAnsi="Times New Roman"/>
            <w:color w:val="0000FF"/>
            <w:sz w:val="24"/>
          </w:rPr>
          <w:t>Частью 5 статьи 76</w:t>
        </w:r>
      </w:hyperlink>
      <w:r w:rsidRPr="00FC3336">
        <w:rPr>
          <w:rFonts w:ascii="Times New Roman" w:hAnsi="Times New Roman"/>
          <w:sz w:val="24"/>
        </w:rPr>
        <w:t xml:space="preserve"> Федерального закона N 273-ФЗ установлено, что программа профессиональной переподготовки направлена на получение компетенции, необходимой для выполнения нового вида профессиональной деятельности, приобретение новой квалификации.</w:t>
      </w:r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FC3336">
        <w:rPr>
          <w:rFonts w:ascii="Times New Roman" w:hAnsi="Times New Roman"/>
          <w:sz w:val="24"/>
        </w:rPr>
        <w:t xml:space="preserve">Вместе с тем, Квалификационным </w:t>
      </w:r>
      <w:hyperlink r:id="rId15" w:history="1">
        <w:r w:rsidRPr="00FC3336">
          <w:rPr>
            <w:rFonts w:ascii="Times New Roman" w:hAnsi="Times New Roman"/>
            <w:color w:val="0000FF"/>
            <w:sz w:val="24"/>
          </w:rPr>
          <w:t>справочником</w:t>
        </w:r>
      </w:hyperlink>
      <w:r w:rsidRPr="00FC3336">
        <w:rPr>
          <w:rFonts w:ascii="Times New Roman" w:hAnsi="Times New Roman"/>
          <w:sz w:val="24"/>
        </w:rPr>
        <w:t xml:space="preserve"> должностей руководителей, специалистов и других служащих, утвержденным постановлением Минтруда России от 21 августа 1998 г. N 37 (далее - Квалификационный справочник), установлены следующие требования к квалификации "юрисконсульт":</w:t>
      </w:r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FC3336">
        <w:rPr>
          <w:rFonts w:ascii="Times New Roman" w:hAnsi="Times New Roman"/>
          <w:sz w:val="24"/>
        </w:rPr>
        <w:t>юрисконсульт I категории: высшее (юридическое) образование и стаж работы в должности юрисконсульта II категории не менее 3 лет.</w:t>
      </w:r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FC3336">
        <w:rPr>
          <w:rFonts w:ascii="Times New Roman" w:hAnsi="Times New Roman"/>
          <w:sz w:val="24"/>
        </w:rPr>
        <w:t>юрисконсульт II категории: высшее (юридическое) образование и стаж работы в должности юрисконсульта или других должностях, замещаемых специалистами с высшим образованием, не менее 3 лет.</w:t>
      </w:r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FC3336">
        <w:rPr>
          <w:rFonts w:ascii="Times New Roman" w:hAnsi="Times New Roman"/>
          <w:sz w:val="24"/>
        </w:rPr>
        <w:t>юрисконсульт: высшее (юридическое) образование без предъявления требований к стажу работы или среднее профессиональное (юридическое) образование и стаж работы в должностях, замещаемых специалистами со средним профессиональным образованием, не менее 5 лет.</w:t>
      </w:r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FC3336">
        <w:rPr>
          <w:rFonts w:ascii="Times New Roman" w:hAnsi="Times New Roman"/>
          <w:sz w:val="24"/>
        </w:rPr>
        <w:t xml:space="preserve">Исходя из изложенного, в данной ситуации наличие ДПО не дает права </w:t>
      </w:r>
      <w:proofErr w:type="gramStart"/>
      <w:r w:rsidRPr="00FC3336">
        <w:rPr>
          <w:rFonts w:ascii="Times New Roman" w:hAnsi="Times New Roman"/>
          <w:sz w:val="24"/>
        </w:rPr>
        <w:t>занимать должность</w:t>
      </w:r>
      <w:proofErr w:type="gramEnd"/>
      <w:r w:rsidRPr="00FC3336">
        <w:rPr>
          <w:rFonts w:ascii="Times New Roman" w:hAnsi="Times New Roman"/>
          <w:sz w:val="24"/>
        </w:rPr>
        <w:t xml:space="preserve"> "юрисконсульт" в связи с требованиями Квалификационного справочника.</w:t>
      </w:r>
    </w:p>
    <w:p w:rsidR="001B38E0" w:rsidRPr="00FC3336" w:rsidRDefault="001B38E0">
      <w:pPr>
        <w:pStyle w:val="ConsPlusNormal"/>
        <w:jc w:val="both"/>
        <w:rPr>
          <w:rFonts w:ascii="Times New Roman" w:hAnsi="Times New Roman"/>
          <w:sz w:val="24"/>
        </w:rPr>
      </w:pPr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FC3336">
        <w:rPr>
          <w:rFonts w:ascii="Times New Roman" w:hAnsi="Times New Roman"/>
          <w:sz w:val="24"/>
        </w:rPr>
        <w:t xml:space="preserve">Вопрос 3. Можно ли </w:t>
      </w:r>
      <w:proofErr w:type="gramStart"/>
      <w:r w:rsidRPr="00FC3336">
        <w:rPr>
          <w:rFonts w:ascii="Times New Roman" w:hAnsi="Times New Roman"/>
          <w:sz w:val="24"/>
        </w:rPr>
        <w:t>занимать должность</w:t>
      </w:r>
      <w:proofErr w:type="gramEnd"/>
      <w:r w:rsidRPr="00FC3336">
        <w:rPr>
          <w:rFonts w:ascii="Times New Roman" w:hAnsi="Times New Roman"/>
          <w:sz w:val="24"/>
        </w:rPr>
        <w:t xml:space="preserve"> "учитель" или "преподаватель", имея высшее образование или среднее профессиональное образование, не относящееся к области образование и педагогика или к области, не соответствующей преподаваемому предмету? &lt;1&gt;</w:t>
      </w:r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FC3336">
        <w:rPr>
          <w:rFonts w:ascii="Times New Roman" w:hAnsi="Times New Roman"/>
          <w:sz w:val="24"/>
        </w:rPr>
        <w:t>--------------------------------</w:t>
      </w:r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FC3336">
        <w:rPr>
          <w:rFonts w:ascii="Times New Roman" w:hAnsi="Times New Roman"/>
          <w:sz w:val="24"/>
        </w:rPr>
        <w:t>&lt;1</w:t>
      </w:r>
      <w:proofErr w:type="gramStart"/>
      <w:r w:rsidRPr="00FC3336">
        <w:rPr>
          <w:rFonts w:ascii="Times New Roman" w:hAnsi="Times New Roman"/>
          <w:sz w:val="24"/>
        </w:rPr>
        <w:t>&gt; С</w:t>
      </w:r>
      <w:proofErr w:type="gramEnd"/>
      <w:r w:rsidRPr="00FC3336">
        <w:rPr>
          <w:rFonts w:ascii="Times New Roman" w:hAnsi="Times New Roman"/>
          <w:sz w:val="24"/>
        </w:rPr>
        <w:t>ледует обратить внимание, что согласно требованиям Квалификационных справочников иногда ДПО не достаточно для занятия определенной должности. Прием на работу работников относится к компетенции работодателя. Таким образом, если одним из требований при приеме на работу является наличие высшего образования в определенной области, например по одной из специальностей укрупненных групп специальностей и направлений подготовки "Гуманитарные и социальные науки", то работодатель вправе отказать специалисту с высшим (техническим) образованием с ДПО в области гуманитарных и социальных наук.</w:t>
      </w:r>
    </w:p>
    <w:p w:rsidR="001B38E0" w:rsidRPr="00FC3336" w:rsidRDefault="001B38E0">
      <w:pPr>
        <w:pStyle w:val="ConsPlusNormal"/>
        <w:jc w:val="both"/>
        <w:rPr>
          <w:rFonts w:ascii="Times New Roman" w:hAnsi="Times New Roman"/>
          <w:sz w:val="24"/>
        </w:rPr>
      </w:pPr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FC3336">
        <w:rPr>
          <w:rFonts w:ascii="Times New Roman" w:hAnsi="Times New Roman"/>
          <w:sz w:val="24"/>
        </w:rPr>
        <w:t>Можно. При следующих условиях.</w:t>
      </w:r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FC3336">
        <w:rPr>
          <w:rFonts w:ascii="Times New Roman" w:hAnsi="Times New Roman"/>
          <w:sz w:val="24"/>
        </w:rPr>
        <w:t xml:space="preserve">Согласно </w:t>
      </w:r>
      <w:hyperlink r:id="rId16" w:history="1">
        <w:r w:rsidRPr="00FC3336">
          <w:rPr>
            <w:rFonts w:ascii="Times New Roman" w:hAnsi="Times New Roman"/>
            <w:color w:val="0000FF"/>
            <w:sz w:val="24"/>
          </w:rPr>
          <w:t>части 1 статьи 46</w:t>
        </w:r>
      </w:hyperlink>
      <w:r w:rsidRPr="00FC3336">
        <w:rPr>
          <w:rFonts w:ascii="Times New Roman" w:hAnsi="Times New Roman"/>
          <w:sz w:val="24"/>
        </w:rPr>
        <w:t xml:space="preserve"> Федерального закона N 273-ФЗ право на занятие педагогической деятельностью имеют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стандартам.</w:t>
      </w:r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FC3336">
        <w:rPr>
          <w:rFonts w:ascii="Times New Roman" w:hAnsi="Times New Roman"/>
          <w:sz w:val="24"/>
        </w:rPr>
        <w:t xml:space="preserve">Единым квалификационным справочником должностей руководителей, специалистов и </w:t>
      </w:r>
      <w:r w:rsidRPr="00FC3336">
        <w:rPr>
          <w:rFonts w:ascii="Times New Roman" w:hAnsi="Times New Roman"/>
          <w:sz w:val="24"/>
        </w:rPr>
        <w:lastRenderedPageBreak/>
        <w:t xml:space="preserve">служащих, </w:t>
      </w:r>
      <w:hyperlink r:id="rId17" w:history="1">
        <w:r w:rsidRPr="00FC3336">
          <w:rPr>
            <w:rFonts w:ascii="Times New Roman" w:hAnsi="Times New Roman"/>
            <w:color w:val="0000FF"/>
            <w:sz w:val="24"/>
          </w:rPr>
          <w:t>раздел</w:t>
        </w:r>
      </w:hyperlink>
      <w:r w:rsidRPr="00FC3336">
        <w:rPr>
          <w:rFonts w:ascii="Times New Roman" w:hAnsi="Times New Roman"/>
          <w:sz w:val="24"/>
        </w:rPr>
        <w:t xml:space="preserve"> "Квалификационные характеристики должностей работников образования", утвержденным приказом </w:t>
      </w:r>
      <w:proofErr w:type="spellStart"/>
      <w:r w:rsidRPr="00FC3336">
        <w:rPr>
          <w:rFonts w:ascii="Times New Roman" w:hAnsi="Times New Roman"/>
          <w:sz w:val="24"/>
        </w:rPr>
        <w:t>Минздравсоцразвития</w:t>
      </w:r>
      <w:proofErr w:type="spellEnd"/>
      <w:r w:rsidRPr="00FC3336">
        <w:rPr>
          <w:rFonts w:ascii="Times New Roman" w:hAnsi="Times New Roman"/>
          <w:sz w:val="24"/>
        </w:rPr>
        <w:t xml:space="preserve"> России от 26 августа 2010 г. N 761н установлены следующие требования к квалификации:</w:t>
      </w:r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proofErr w:type="gramStart"/>
      <w:r w:rsidRPr="00FC3336">
        <w:rPr>
          <w:rFonts w:ascii="Times New Roman" w:hAnsi="Times New Roman"/>
          <w:sz w:val="24"/>
        </w:rPr>
        <w:t>преподаватель (кроме преподавателей, отнесенных к профессорско-преподавательскому составу ВУЗов) - высшее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 либо высшее образование или среднее профессиональное образование и ДПО по направлению деятельности в образовательном учреждении без предъявления требований к стажу работы;</w:t>
      </w:r>
      <w:proofErr w:type="gramEnd"/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FC3336">
        <w:rPr>
          <w:rFonts w:ascii="Times New Roman" w:hAnsi="Times New Roman"/>
          <w:sz w:val="24"/>
        </w:rPr>
        <w:t>учитель - высшее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 либо высшее образование или среднее профессиональное образование и ДПО по направлению деятельности в образовательном учреждении без предъявления требований к стажу работы.</w:t>
      </w:r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FC3336">
        <w:rPr>
          <w:rFonts w:ascii="Times New Roman" w:hAnsi="Times New Roman"/>
          <w:sz w:val="24"/>
        </w:rPr>
        <w:t xml:space="preserve">Таким образом, для занятия должности "преподаватель" либо "учитель" необходимо пройти </w:t>
      </w:r>
      <w:proofErr w:type="gramStart"/>
      <w:r w:rsidRPr="00FC3336">
        <w:rPr>
          <w:rFonts w:ascii="Times New Roman" w:hAnsi="Times New Roman"/>
          <w:sz w:val="24"/>
        </w:rPr>
        <w:t>обучение</w:t>
      </w:r>
      <w:proofErr w:type="gramEnd"/>
      <w:r w:rsidRPr="00FC3336">
        <w:rPr>
          <w:rFonts w:ascii="Times New Roman" w:hAnsi="Times New Roman"/>
          <w:sz w:val="24"/>
        </w:rPr>
        <w:t xml:space="preserve"> по дополнительной профессиональной программе в области образование и педагогика.</w:t>
      </w:r>
    </w:p>
    <w:p w:rsidR="001B38E0" w:rsidRPr="00FC3336" w:rsidRDefault="001B38E0">
      <w:pPr>
        <w:pStyle w:val="ConsPlusNormal"/>
        <w:jc w:val="both"/>
        <w:rPr>
          <w:rFonts w:ascii="Times New Roman" w:hAnsi="Times New Roman"/>
          <w:sz w:val="24"/>
        </w:rPr>
      </w:pPr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FC3336">
        <w:rPr>
          <w:rFonts w:ascii="Times New Roman" w:hAnsi="Times New Roman"/>
          <w:sz w:val="24"/>
        </w:rPr>
        <w:t>Вопрос 4. Педагогические работники имеют право на ДПО по профилю педагогической деятельности не реже чем один раз в три года. За чей счет должно проводиться обучение и кто должен его организовывать?</w:t>
      </w:r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hyperlink r:id="rId18" w:history="1">
        <w:r w:rsidRPr="00FC3336">
          <w:rPr>
            <w:rFonts w:ascii="Times New Roman" w:hAnsi="Times New Roman"/>
            <w:color w:val="0000FF"/>
            <w:sz w:val="24"/>
          </w:rPr>
          <w:t>Пунктом 5 части 3 статьи 28</w:t>
        </w:r>
      </w:hyperlink>
      <w:r w:rsidRPr="00FC3336">
        <w:rPr>
          <w:rFonts w:ascii="Times New Roman" w:hAnsi="Times New Roman"/>
          <w:sz w:val="24"/>
        </w:rPr>
        <w:t xml:space="preserve"> Федерального закона N 273-ФЗ установлено, что создание условий и организация ДПО работников относится к компетенции образовательной организации.</w:t>
      </w:r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FC3336">
        <w:rPr>
          <w:rFonts w:ascii="Times New Roman" w:hAnsi="Times New Roman"/>
          <w:sz w:val="24"/>
        </w:rPr>
        <w:t xml:space="preserve">Кроме того, в соответствии со </w:t>
      </w:r>
      <w:hyperlink r:id="rId19" w:history="1">
        <w:r w:rsidRPr="00FC3336">
          <w:rPr>
            <w:rFonts w:ascii="Times New Roman" w:hAnsi="Times New Roman"/>
            <w:color w:val="0000FF"/>
            <w:sz w:val="24"/>
          </w:rPr>
          <w:t>статьей 196</w:t>
        </w:r>
      </w:hyperlink>
      <w:r w:rsidRPr="00FC3336">
        <w:rPr>
          <w:rFonts w:ascii="Times New Roman" w:hAnsi="Times New Roman"/>
          <w:sz w:val="24"/>
        </w:rPr>
        <w:t xml:space="preserve"> Трудового кодекса Российской Федерации от 30 декабря 2001 г. N 197-ФЗ необходимость подготовки работников (профессиональное образование и профессиональное обучение) и ДПО для собственных нужд определяет работодатель. Подготовка работников и ДПО работников осуществляются работодателем на условиях и в порядке, которые определяются коллективным договором, соглашениями, трудовым договором.</w:t>
      </w:r>
    </w:p>
    <w:p w:rsidR="001B38E0" w:rsidRPr="00FC3336" w:rsidRDefault="001B38E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/>
          <w:sz w:val="24"/>
          <w:szCs w:val="2"/>
        </w:rPr>
      </w:pPr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proofErr w:type="spellStart"/>
      <w:r w:rsidRPr="00FC3336">
        <w:rPr>
          <w:rFonts w:ascii="Times New Roman" w:hAnsi="Times New Roman"/>
          <w:sz w:val="24"/>
        </w:rPr>
        <w:t>КонсультантПлюс</w:t>
      </w:r>
      <w:proofErr w:type="spellEnd"/>
      <w:r w:rsidRPr="00FC3336">
        <w:rPr>
          <w:rFonts w:ascii="Times New Roman" w:hAnsi="Times New Roman"/>
          <w:sz w:val="24"/>
        </w:rPr>
        <w:t>: примечание.</w:t>
      </w:r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FC3336">
        <w:rPr>
          <w:rFonts w:ascii="Times New Roman" w:hAnsi="Times New Roman"/>
          <w:sz w:val="24"/>
        </w:rPr>
        <w:t xml:space="preserve">Федеральным </w:t>
      </w:r>
      <w:hyperlink r:id="rId20" w:history="1">
        <w:r w:rsidRPr="00FC3336">
          <w:rPr>
            <w:rFonts w:ascii="Times New Roman" w:hAnsi="Times New Roman"/>
            <w:color w:val="0000FF"/>
            <w:sz w:val="24"/>
          </w:rPr>
          <w:t>законом</w:t>
        </w:r>
      </w:hyperlink>
      <w:r w:rsidRPr="00FC3336">
        <w:rPr>
          <w:rFonts w:ascii="Times New Roman" w:hAnsi="Times New Roman"/>
          <w:sz w:val="24"/>
        </w:rPr>
        <w:t xml:space="preserve"> от 03.07.2016 N 251-ФЗ в </w:t>
      </w:r>
      <w:hyperlink r:id="rId21" w:history="1">
        <w:r w:rsidRPr="00FC3336">
          <w:rPr>
            <w:rFonts w:ascii="Times New Roman" w:hAnsi="Times New Roman"/>
            <w:color w:val="0000FF"/>
            <w:sz w:val="24"/>
          </w:rPr>
          <w:t>пункт 3 статьи 264</w:t>
        </w:r>
      </w:hyperlink>
      <w:r w:rsidRPr="00FC3336">
        <w:rPr>
          <w:rFonts w:ascii="Times New Roman" w:hAnsi="Times New Roman"/>
          <w:sz w:val="24"/>
        </w:rPr>
        <w:t xml:space="preserve"> НК РФ внесены изменения, в соответствии с которыми к прочим расходам, связанным с производством и реализацией, относятся также расходы на прохождение независимой оценки квалификации на соответствие требованиям к квалификации работников.</w:t>
      </w:r>
    </w:p>
    <w:p w:rsidR="001B38E0" w:rsidRPr="00FC3336" w:rsidRDefault="001B38E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/>
          <w:sz w:val="24"/>
          <w:szCs w:val="2"/>
        </w:rPr>
      </w:pPr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FC3336">
        <w:rPr>
          <w:rFonts w:ascii="Times New Roman" w:hAnsi="Times New Roman"/>
          <w:sz w:val="24"/>
        </w:rPr>
        <w:t xml:space="preserve">Согласно </w:t>
      </w:r>
      <w:hyperlink r:id="rId22" w:history="1">
        <w:r w:rsidRPr="00FC3336">
          <w:rPr>
            <w:rFonts w:ascii="Times New Roman" w:hAnsi="Times New Roman"/>
            <w:color w:val="0000FF"/>
            <w:sz w:val="24"/>
          </w:rPr>
          <w:t>пункту 3 статьи 264</w:t>
        </w:r>
      </w:hyperlink>
      <w:r w:rsidRPr="00FC3336">
        <w:rPr>
          <w:rFonts w:ascii="Times New Roman" w:hAnsi="Times New Roman"/>
          <w:sz w:val="24"/>
        </w:rPr>
        <w:t xml:space="preserve"> Налогового кодекса Российской Федерации от 5 августа 2000 г. N 117-ФЗ расходы налогоплательщика на обучение по основным и дополнительным профессиональным образовательным программам, профессиональную подготовку и переподготовку работников налогоплательщика включаются в состав прочих расходов.</w:t>
      </w:r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FC3336">
        <w:rPr>
          <w:rFonts w:ascii="Times New Roman" w:hAnsi="Times New Roman"/>
          <w:sz w:val="24"/>
        </w:rPr>
        <w:t xml:space="preserve">Таким образом, организация и оплата </w:t>
      </w:r>
      <w:proofErr w:type="gramStart"/>
      <w:r w:rsidRPr="00FC3336">
        <w:rPr>
          <w:rFonts w:ascii="Times New Roman" w:hAnsi="Times New Roman"/>
          <w:sz w:val="24"/>
        </w:rPr>
        <w:t>обучения</w:t>
      </w:r>
      <w:proofErr w:type="gramEnd"/>
      <w:r w:rsidRPr="00FC3336">
        <w:rPr>
          <w:rFonts w:ascii="Times New Roman" w:hAnsi="Times New Roman"/>
          <w:sz w:val="24"/>
        </w:rPr>
        <w:t xml:space="preserve"> по дополнительным профессиональным программам работников входит в компетенцию работодателя.</w:t>
      </w:r>
    </w:p>
    <w:p w:rsidR="001B38E0" w:rsidRPr="00FC3336" w:rsidRDefault="001B38E0">
      <w:pPr>
        <w:pStyle w:val="ConsPlusNormal"/>
        <w:jc w:val="both"/>
        <w:rPr>
          <w:rFonts w:ascii="Times New Roman" w:hAnsi="Times New Roman"/>
          <w:sz w:val="24"/>
        </w:rPr>
      </w:pPr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FC3336">
        <w:rPr>
          <w:rFonts w:ascii="Times New Roman" w:hAnsi="Times New Roman"/>
          <w:sz w:val="24"/>
        </w:rPr>
        <w:t xml:space="preserve">Вопрос 5. Федеральным </w:t>
      </w:r>
      <w:hyperlink r:id="rId23" w:history="1">
        <w:r w:rsidRPr="00FC3336">
          <w:rPr>
            <w:rFonts w:ascii="Times New Roman" w:hAnsi="Times New Roman"/>
            <w:color w:val="0000FF"/>
            <w:sz w:val="24"/>
          </w:rPr>
          <w:t>законом</w:t>
        </w:r>
      </w:hyperlink>
      <w:r w:rsidRPr="00FC3336">
        <w:rPr>
          <w:rFonts w:ascii="Times New Roman" w:hAnsi="Times New Roman"/>
          <w:sz w:val="24"/>
        </w:rPr>
        <w:t xml:space="preserve"> N 273-ФЗ предусмотрено требование к организациям, осуществляющим образовательную деятельность по реализации образовательных программ высшего образования и дополнительных профессиональных программ, о наличии должностей научных работников, которые относятся к научно-педагогическим работникам. В случае если образовательная организация ДПО не реализует образовательные программы высшего образования и не испытывает необходимости в найме научных работников в силу специфики своей деятельности. Распространяется ли в данном случае нормативно закрепленное требование о наличии должностей научных работников на образовательную организацию, осуществляющую </w:t>
      </w:r>
      <w:r w:rsidRPr="00FC3336">
        <w:rPr>
          <w:rFonts w:ascii="Times New Roman" w:hAnsi="Times New Roman"/>
          <w:sz w:val="24"/>
        </w:rPr>
        <w:lastRenderedPageBreak/>
        <w:t>образовательную деятельность исключительно в сфере ДПО?</w:t>
      </w:r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hyperlink r:id="rId24" w:history="1">
        <w:r w:rsidRPr="00FC3336">
          <w:rPr>
            <w:rFonts w:ascii="Times New Roman" w:hAnsi="Times New Roman"/>
            <w:color w:val="0000FF"/>
            <w:sz w:val="24"/>
          </w:rPr>
          <w:t>Частью 3 статьи 23</w:t>
        </w:r>
      </w:hyperlink>
      <w:r w:rsidRPr="00FC3336">
        <w:rPr>
          <w:rFonts w:ascii="Times New Roman" w:hAnsi="Times New Roman"/>
          <w:sz w:val="24"/>
        </w:rPr>
        <w:t xml:space="preserve"> Федерального закона N 273-ФЗ установлено, что организация ДПО - это образовательная организация, осуществляющая в качестве основной цели ее деятельности образовательную деятельность по дополнительным профессиональным программам.</w:t>
      </w:r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FC3336">
        <w:rPr>
          <w:rFonts w:ascii="Times New Roman" w:hAnsi="Times New Roman"/>
          <w:sz w:val="24"/>
        </w:rPr>
        <w:t xml:space="preserve">Согласно </w:t>
      </w:r>
      <w:hyperlink r:id="rId25" w:history="1">
        <w:r w:rsidRPr="00FC3336">
          <w:rPr>
            <w:rFonts w:ascii="Times New Roman" w:hAnsi="Times New Roman"/>
            <w:color w:val="0000FF"/>
            <w:sz w:val="24"/>
          </w:rPr>
          <w:t>части 4 статьи 23</w:t>
        </w:r>
      </w:hyperlink>
      <w:r w:rsidRPr="00FC3336">
        <w:rPr>
          <w:rFonts w:ascii="Times New Roman" w:hAnsi="Times New Roman"/>
          <w:sz w:val="24"/>
        </w:rPr>
        <w:t xml:space="preserve"> Федерального закона N 273-ФЗ организации ДПО вправе осуществлять образовательную деятельность по программам подготовки научно-педагогических кадров, программам ординатуры, дополнительным общеобразовательным программам, программ профессионального обучения.</w:t>
      </w:r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hyperlink r:id="rId26" w:history="1">
        <w:r w:rsidRPr="00FC3336">
          <w:rPr>
            <w:rFonts w:ascii="Times New Roman" w:hAnsi="Times New Roman"/>
            <w:color w:val="0000FF"/>
            <w:sz w:val="24"/>
          </w:rPr>
          <w:t>Частью 1 статьи 50</w:t>
        </w:r>
      </w:hyperlink>
      <w:r w:rsidRPr="00FC3336">
        <w:rPr>
          <w:rFonts w:ascii="Times New Roman" w:hAnsi="Times New Roman"/>
          <w:sz w:val="24"/>
        </w:rPr>
        <w:t xml:space="preserve"> Федерального закона N 273-ФЗ закреплено, что в организациях, осуществляющих образовательную деятельность по реализации образовательных программ высшего образования и дополнительных профессиональных программ, предусматриваются должности педагогических работников и научных работников, которые относятся к научно-педагогическим работникам.</w:t>
      </w:r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proofErr w:type="gramStart"/>
      <w:r w:rsidRPr="00FC3336">
        <w:rPr>
          <w:rFonts w:ascii="Times New Roman" w:hAnsi="Times New Roman"/>
          <w:sz w:val="24"/>
        </w:rPr>
        <w:t>При этом научные работники образовательной организации наряду с обязанностями, предусмотренными законодательством о науке и государственной научно-технической политике, обязаны формировать у обучающихся профессиональные качества по избранным профессии, специальности или направлению подготовки, а также развивать у обучающихся самостоятельность, инициативу, творческие способности (</w:t>
      </w:r>
      <w:hyperlink r:id="rId27" w:history="1">
        <w:r w:rsidRPr="00FC3336">
          <w:rPr>
            <w:rFonts w:ascii="Times New Roman" w:hAnsi="Times New Roman"/>
            <w:color w:val="0000FF"/>
            <w:sz w:val="24"/>
          </w:rPr>
          <w:t>часть 3 статьи 50</w:t>
        </w:r>
      </w:hyperlink>
      <w:r w:rsidRPr="00FC3336">
        <w:rPr>
          <w:rFonts w:ascii="Times New Roman" w:hAnsi="Times New Roman"/>
          <w:sz w:val="24"/>
        </w:rPr>
        <w:t xml:space="preserve"> Федерального закона N 273-ФЗ).</w:t>
      </w:r>
      <w:proofErr w:type="gramEnd"/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FC3336">
        <w:rPr>
          <w:rFonts w:ascii="Times New Roman" w:hAnsi="Times New Roman"/>
          <w:sz w:val="24"/>
        </w:rPr>
        <w:t>Установление штатного расписания, если иное не установлено нормативными правовыми актами Российской Федерации, относится к компетенции образовательной организации (</w:t>
      </w:r>
      <w:hyperlink r:id="rId28" w:history="1">
        <w:r w:rsidRPr="00FC3336">
          <w:rPr>
            <w:rFonts w:ascii="Times New Roman" w:hAnsi="Times New Roman"/>
            <w:color w:val="0000FF"/>
            <w:sz w:val="24"/>
          </w:rPr>
          <w:t>часть 3 статьи 28</w:t>
        </w:r>
      </w:hyperlink>
      <w:r w:rsidRPr="00FC3336">
        <w:rPr>
          <w:rFonts w:ascii="Times New Roman" w:hAnsi="Times New Roman"/>
          <w:sz w:val="24"/>
        </w:rPr>
        <w:t xml:space="preserve"> Федерального закона N 273-ФЗ).</w:t>
      </w:r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FC3336">
        <w:rPr>
          <w:rFonts w:ascii="Times New Roman" w:hAnsi="Times New Roman"/>
          <w:sz w:val="24"/>
        </w:rPr>
        <w:t>Таким образом, решение о наличии в штатном расписании должности научного работника либо ее отсутствии входит в компетенцию образовательной организации.</w:t>
      </w:r>
    </w:p>
    <w:p w:rsidR="001B38E0" w:rsidRPr="00FC3336" w:rsidRDefault="001B38E0">
      <w:pPr>
        <w:pStyle w:val="ConsPlusNormal"/>
        <w:jc w:val="both"/>
        <w:rPr>
          <w:rFonts w:ascii="Times New Roman" w:hAnsi="Times New Roman"/>
          <w:sz w:val="24"/>
        </w:rPr>
      </w:pPr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FC3336">
        <w:rPr>
          <w:rFonts w:ascii="Times New Roman" w:hAnsi="Times New Roman"/>
          <w:sz w:val="24"/>
        </w:rPr>
        <w:t>Вопрос 6. Имеют ли право лица, окончившие одногодичные педагогические классы при средних общеобразовательных школах по подготовке воспитателей дошкольных учреждений с присвоением квалификации "Воспитатель детского сада" на ДПО?</w:t>
      </w:r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FC3336">
        <w:rPr>
          <w:rFonts w:ascii="Times New Roman" w:hAnsi="Times New Roman"/>
          <w:sz w:val="24"/>
        </w:rPr>
        <w:t xml:space="preserve">Одногодичные педагогические классы при средних общеобразовательных школах по подготовке воспитателей дошкольных учреждений функционировали </w:t>
      </w:r>
      <w:proofErr w:type="gramStart"/>
      <w:r w:rsidRPr="00FC3336">
        <w:rPr>
          <w:rFonts w:ascii="Times New Roman" w:hAnsi="Times New Roman"/>
          <w:sz w:val="24"/>
        </w:rPr>
        <w:t xml:space="preserve">в соответствии с Временным </w:t>
      </w:r>
      <w:hyperlink r:id="rId29" w:history="1">
        <w:r w:rsidRPr="00FC3336">
          <w:rPr>
            <w:rFonts w:ascii="Times New Roman" w:hAnsi="Times New Roman"/>
            <w:color w:val="0000FF"/>
            <w:sz w:val="24"/>
          </w:rPr>
          <w:t>положением</w:t>
        </w:r>
      </w:hyperlink>
      <w:r w:rsidRPr="00FC3336">
        <w:rPr>
          <w:rFonts w:ascii="Times New Roman" w:hAnsi="Times New Roman"/>
          <w:sz w:val="24"/>
        </w:rPr>
        <w:t xml:space="preserve"> об одногодичных педагогических классах при средних общеобразовательных школах по подготовке</w:t>
      </w:r>
      <w:proofErr w:type="gramEnd"/>
      <w:r w:rsidRPr="00FC3336">
        <w:rPr>
          <w:rFonts w:ascii="Times New Roman" w:hAnsi="Times New Roman"/>
          <w:sz w:val="24"/>
        </w:rPr>
        <w:t xml:space="preserve"> воспитателей дошкольных учреждений, утвержденным приказом Министерства просвещения СССР от 14 января 1981 г. N 6 (далее - Временное положение).</w:t>
      </w:r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FC3336">
        <w:rPr>
          <w:rFonts w:ascii="Times New Roman" w:hAnsi="Times New Roman"/>
          <w:sz w:val="24"/>
        </w:rPr>
        <w:t xml:space="preserve">В соответствии с </w:t>
      </w:r>
      <w:hyperlink r:id="rId30" w:history="1">
        <w:r w:rsidRPr="00FC3336">
          <w:rPr>
            <w:rFonts w:ascii="Times New Roman" w:hAnsi="Times New Roman"/>
            <w:color w:val="0000FF"/>
            <w:sz w:val="24"/>
          </w:rPr>
          <w:t>пунктом 9</w:t>
        </w:r>
      </w:hyperlink>
      <w:r w:rsidRPr="00FC3336">
        <w:rPr>
          <w:rFonts w:ascii="Times New Roman" w:hAnsi="Times New Roman"/>
          <w:sz w:val="24"/>
        </w:rPr>
        <w:t xml:space="preserve"> Временного положения слушателям педагогических классов, успешно выполнившим учебный план и сдавшим выпускные экзамены, присваивалась квалификация "Воспитатель детского сада" и выдавалось удостоверение установленного образца.</w:t>
      </w:r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FC3336">
        <w:rPr>
          <w:rFonts w:ascii="Times New Roman" w:hAnsi="Times New Roman"/>
          <w:sz w:val="24"/>
        </w:rPr>
        <w:t xml:space="preserve">В период принятия и действия Временного </w:t>
      </w:r>
      <w:hyperlink r:id="rId31" w:history="1">
        <w:r w:rsidRPr="00FC3336">
          <w:rPr>
            <w:rFonts w:ascii="Times New Roman" w:hAnsi="Times New Roman"/>
            <w:color w:val="0000FF"/>
            <w:sz w:val="24"/>
          </w:rPr>
          <w:t>положения</w:t>
        </w:r>
      </w:hyperlink>
      <w:r w:rsidRPr="00FC3336">
        <w:rPr>
          <w:rFonts w:ascii="Times New Roman" w:hAnsi="Times New Roman"/>
          <w:sz w:val="24"/>
        </w:rPr>
        <w:t xml:space="preserve"> общественные отношения в области народного образования регулировались </w:t>
      </w:r>
      <w:hyperlink r:id="rId32" w:history="1">
        <w:r w:rsidRPr="00FC3336">
          <w:rPr>
            <w:rFonts w:ascii="Times New Roman" w:hAnsi="Times New Roman"/>
            <w:color w:val="0000FF"/>
            <w:sz w:val="24"/>
          </w:rPr>
          <w:t>Законом</w:t>
        </w:r>
      </w:hyperlink>
      <w:r w:rsidRPr="00FC3336">
        <w:rPr>
          <w:rFonts w:ascii="Times New Roman" w:hAnsi="Times New Roman"/>
          <w:sz w:val="24"/>
        </w:rPr>
        <w:t xml:space="preserve"> СССР от 19 июля 1973 г. N 4536-VIII "Об утверждении основ законодательства Союза ССР и союзных республик о народном образовании" (далее - Закон СССР).</w:t>
      </w:r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FC3336">
        <w:rPr>
          <w:rFonts w:ascii="Times New Roman" w:hAnsi="Times New Roman"/>
          <w:sz w:val="24"/>
        </w:rPr>
        <w:t xml:space="preserve">Согласно </w:t>
      </w:r>
      <w:hyperlink r:id="rId33" w:history="1">
        <w:r w:rsidRPr="00FC3336">
          <w:rPr>
            <w:rFonts w:ascii="Times New Roman" w:hAnsi="Times New Roman"/>
            <w:color w:val="0000FF"/>
            <w:sz w:val="24"/>
          </w:rPr>
          <w:t>статье 5</w:t>
        </w:r>
      </w:hyperlink>
      <w:r w:rsidRPr="00FC3336">
        <w:rPr>
          <w:rFonts w:ascii="Times New Roman" w:hAnsi="Times New Roman"/>
          <w:sz w:val="24"/>
        </w:rPr>
        <w:t xml:space="preserve"> Закона СССР система народного образования в СССР включала: дошкольное воспитание; общее среднее образование; профессионально-техническое образование; среднее специальное образование; высшее образование; внешкольное воспитание.</w:t>
      </w:r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FC3336">
        <w:rPr>
          <w:rFonts w:ascii="Times New Roman" w:hAnsi="Times New Roman"/>
          <w:sz w:val="24"/>
        </w:rPr>
        <w:t>Профессионально-техническое образование молодежи осуществлялось в профессионально-технических учебных заведениях единого типа - средних профессионально-технических училищах, обеспечивающих планомерную подготовку квалифицированных рабочих кадров (</w:t>
      </w:r>
      <w:hyperlink r:id="rId34" w:history="1">
        <w:r w:rsidRPr="00FC3336">
          <w:rPr>
            <w:rFonts w:ascii="Times New Roman" w:hAnsi="Times New Roman"/>
            <w:color w:val="0000FF"/>
            <w:sz w:val="24"/>
          </w:rPr>
          <w:t>статья 31</w:t>
        </w:r>
      </w:hyperlink>
      <w:r w:rsidRPr="00FC3336">
        <w:rPr>
          <w:rFonts w:ascii="Times New Roman" w:hAnsi="Times New Roman"/>
          <w:sz w:val="24"/>
        </w:rPr>
        <w:t xml:space="preserve"> Закона СССР).</w:t>
      </w:r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FC3336">
        <w:rPr>
          <w:rFonts w:ascii="Times New Roman" w:hAnsi="Times New Roman"/>
          <w:sz w:val="24"/>
        </w:rPr>
        <w:t xml:space="preserve">Среднее специальное образование осуществлялось в техникумах, училищах и других учебных заведениях, отнесенных в установленном порядке к средним специальным учебным </w:t>
      </w:r>
      <w:r w:rsidRPr="00FC3336">
        <w:rPr>
          <w:rFonts w:ascii="Times New Roman" w:hAnsi="Times New Roman"/>
          <w:sz w:val="24"/>
        </w:rPr>
        <w:lastRenderedPageBreak/>
        <w:t>заведениям (</w:t>
      </w:r>
      <w:hyperlink r:id="rId35" w:history="1">
        <w:r w:rsidRPr="00FC3336">
          <w:rPr>
            <w:rFonts w:ascii="Times New Roman" w:hAnsi="Times New Roman"/>
            <w:color w:val="0000FF"/>
            <w:sz w:val="24"/>
          </w:rPr>
          <w:t>статья 39</w:t>
        </w:r>
      </w:hyperlink>
      <w:r w:rsidRPr="00FC3336">
        <w:rPr>
          <w:rFonts w:ascii="Times New Roman" w:hAnsi="Times New Roman"/>
          <w:sz w:val="24"/>
        </w:rPr>
        <w:t xml:space="preserve"> Закона СССР).</w:t>
      </w:r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FC3336">
        <w:rPr>
          <w:rFonts w:ascii="Times New Roman" w:hAnsi="Times New Roman"/>
          <w:sz w:val="24"/>
        </w:rPr>
        <w:t>Образование, получаемое в результате окончания одногодичных педагогических классов при средних общеобразовательных школах по подготовке воспитателей дошкольных учреждений, не приравнивалось ни к одному из вышеуказанных уровней образования.</w:t>
      </w:r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FC3336">
        <w:rPr>
          <w:rFonts w:ascii="Times New Roman" w:hAnsi="Times New Roman"/>
          <w:sz w:val="24"/>
        </w:rPr>
        <w:t xml:space="preserve">Кроме того, в соответствии с </w:t>
      </w:r>
      <w:hyperlink r:id="rId36" w:history="1">
        <w:r w:rsidRPr="00FC3336">
          <w:rPr>
            <w:rFonts w:ascii="Times New Roman" w:hAnsi="Times New Roman"/>
            <w:color w:val="0000FF"/>
            <w:sz w:val="24"/>
          </w:rPr>
          <w:t>пунктами 7</w:t>
        </w:r>
      </w:hyperlink>
      <w:r w:rsidRPr="00FC3336">
        <w:rPr>
          <w:rFonts w:ascii="Times New Roman" w:hAnsi="Times New Roman"/>
          <w:sz w:val="24"/>
        </w:rPr>
        <w:t xml:space="preserve">, </w:t>
      </w:r>
      <w:hyperlink r:id="rId37" w:history="1">
        <w:r w:rsidRPr="00FC3336">
          <w:rPr>
            <w:rFonts w:ascii="Times New Roman" w:hAnsi="Times New Roman"/>
            <w:color w:val="0000FF"/>
            <w:sz w:val="24"/>
          </w:rPr>
          <w:t>13</w:t>
        </w:r>
      </w:hyperlink>
      <w:r w:rsidRPr="00FC3336">
        <w:rPr>
          <w:rFonts w:ascii="Times New Roman" w:hAnsi="Times New Roman"/>
          <w:sz w:val="24"/>
        </w:rPr>
        <w:t xml:space="preserve"> Временного положения слушателей годичных педагогических классов приравнивали к учащимся педагогических училищ только в отношении стипендиального обеспечения, а лиц, окончивших указанные классы, приравнивали к лицам, окончившим педагогические училища, только по оплате труда.</w:t>
      </w:r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proofErr w:type="gramStart"/>
      <w:r w:rsidRPr="00FC3336">
        <w:rPr>
          <w:rFonts w:ascii="Times New Roman" w:hAnsi="Times New Roman"/>
          <w:sz w:val="24"/>
        </w:rPr>
        <w:t xml:space="preserve">Учитывая изложенное, а также то, что образовательные уровни (образовательные цензы), установленные в Российской Федерации до дня вступления в силу Федерального </w:t>
      </w:r>
      <w:hyperlink r:id="rId38" w:history="1">
        <w:r w:rsidRPr="00FC3336">
          <w:rPr>
            <w:rFonts w:ascii="Times New Roman" w:hAnsi="Times New Roman"/>
            <w:color w:val="0000FF"/>
            <w:sz w:val="24"/>
          </w:rPr>
          <w:t>закона</w:t>
        </w:r>
      </w:hyperlink>
      <w:r w:rsidRPr="00FC3336">
        <w:rPr>
          <w:rFonts w:ascii="Times New Roman" w:hAnsi="Times New Roman"/>
          <w:sz w:val="24"/>
        </w:rPr>
        <w:t xml:space="preserve"> 273-ФЗ, приравниваются к уровням образования, установленным вышеуказанным Законом об образовании, в порядке, определенном </w:t>
      </w:r>
      <w:hyperlink r:id="rId39" w:history="1">
        <w:r w:rsidRPr="00FC3336">
          <w:rPr>
            <w:rFonts w:ascii="Times New Roman" w:hAnsi="Times New Roman"/>
            <w:color w:val="0000FF"/>
            <w:sz w:val="24"/>
          </w:rPr>
          <w:t>частью 1 статьи 108</w:t>
        </w:r>
      </w:hyperlink>
      <w:r w:rsidRPr="00FC3336">
        <w:rPr>
          <w:rFonts w:ascii="Times New Roman" w:hAnsi="Times New Roman"/>
          <w:sz w:val="24"/>
        </w:rPr>
        <w:t xml:space="preserve"> Федерального закона N 273-ФЗ, обучение в одногодичных педагогических классах при средних общеобразовательных школах по подготовке воспитателей дошкольных учреждений не может быть приравнено</w:t>
      </w:r>
      <w:proofErr w:type="gramEnd"/>
      <w:r w:rsidRPr="00FC3336">
        <w:rPr>
          <w:rFonts w:ascii="Times New Roman" w:hAnsi="Times New Roman"/>
          <w:sz w:val="24"/>
        </w:rPr>
        <w:t xml:space="preserve"> к начальному профессиональному образованию, а соответственно и к среднему профессиональному образованию по действующему законодательству Российской Федерации в сфере образования.</w:t>
      </w:r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FC3336">
        <w:rPr>
          <w:rFonts w:ascii="Times New Roman" w:hAnsi="Times New Roman"/>
          <w:sz w:val="24"/>
        </w:rPr>
        <w:t xml:space="preserve">Согласно </w:t>
      </w:r>
      <w:hyperlink r:id="rId40" w:history="1">
        <w:r w:rsidRPr="00FC3336">
          <w:rPr>
            <w:rFonts w:ascii="Times New Roman" w:hAnsi="Times New Roman"/>
            <w:color w:val="0000FF"/>
            <w:sz w:val="24"/>
          </w:rPr>
          <w:t>части 3 статьи 76</w:t>
        </w:r>
      </w:hyperlink>
      <w:r w:rsidRPr="00FC3336">
        <w:rPr>
          <w:rFonts w:ascii="Times New Roman" w:hAnsi="Times New Roman"/>
          <w:sz w:val="24"/>
        </w:rPr>
        <w:t xml:space="preserve"> Федерального закона N 273-ФЗ к освоению дополнительных профессиональных программ допускаются:</w:t>
      </w:r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FC3336">
        <w:rPr>
          <w:rFonts w:ascii="Times New Roman" w:hAnsi="Times New Roman"/>
          <w:sz w:val="24"/>
        </w:rPr>
        <w:t>лица, имеющие среднее профессиональное и (или) высшее образование;</w:t>
      </w:r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FC3336">
        <w:rPr>
          <w:rFonts w:ascii="Times New Roman" w:hAnsi="Times New Roman"/>
          <w:sz w:val="24"/>
        </w:rPr>
        <w:t>лица, получающие среднее профессиональное и (или) высшее образование.</w:t>
      </w:r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FC3336">
        <w:rPr>
          <w:rFonts w:ascii="Times New Roman" w:hAnsi="Times New Roman"/>
          <w:sz w:val="24"/>
        </w:rPr>
        <w:t>Таким образом, лица, прошедшие обучение в одногодичных педагогических классах при средних общеобразовательных школах по подготовке воспитателей дошкольных учреждений, не могут быть допущены к освоению дополнительных профессиональных программ.</w:t>
      </w:r>
    </w:p>
    <w:p w:rsidR="001B38E0" w:rsidRPr="00FC3336" w:rsidRDefault="001B38E0">
      <w:pPr>
        <w:pStyle w:val="ConsPlusNormal"/>
        <w:jc w:val="both"/>
        <w:rPr>
          <w:rFonts w:ascii="Times New Roman" w:hAnsi="Times New Roman"/>
          <w:sz w:val="24"/>
        </w:rPr>
      </w:pPr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FC3336">
        <w:rPr>
          <w:rFonts w:ascii="Times New Roman" w:hAnsi="Times New Roman"/>
          <w:sz w:val="24"/>
        </w:rPr>
        <w:t>Вопрос 7. Кто разрабатывает примерные дополнительные профессиональные программы медицинского образования и фармацевтического образования?</w:t>
      </w:r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FC3336">
        <w:rPr>
          <w:rFonts w:ascii="Times New Roman" w:hAnsi="Times New Roman"/>
          <w:sz w:val="24"/>
        </w:rPr>
        <w:t xml:space="preserve">Согласно </w:t>
      </w:r>
      <w:hyperlink r:id="rId41" w:history="1">
        <w:r w:rsidRPr="00FC3336">
          <w:rPr>
            <w:rFonts w:ascii="Times New Roman" w:hAnsi="Times New Roman"/>
            <w:color w:val="0000FF"/>
            <w:sz w:val="24"/>
          </w:rPr>
          <w:t>части 3 статьи 82</w:t>
        </w:r>
      </w:hyperlink>
      <w:r w:rsidRPr="00FC3336">
        <w:rPr>
          <w:rFonts w:ascii="Times New Roman" w:hAnsi="Times New Roman"/>
          <w:sz w:val="24"/>
        </w:rPr>
        <w:t xml:space="preserve"> Федерального закона N 273-ФЗ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здравоохранения.</w:t>
      </w:r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proofErr w:type="gramStart"/>
      <w:r w:rsidRPr="00FC3336">
        <w:rPr>
          <w:rFonts w:ascii="Times New Roman" w:hAnsi="Times New Roman"/>
          <w:sz w:val="24"/>
        </w:rPr>
        <w:t xml:space="preserve">В соответствии с </w:t>
      </w:r>
      <w:hyperlink r:id="rId42" w:history="1">
        <w:r w:rsidRPr="00FC3336">
          <w:rPr>
            <w:rFonts w:ascii="Times New Roman" w:hAnsi="Times New Roman"/>
            <w:color w:val="0000FF"/>
            <w:sz w:val="24"/>
          </w:rPr>
          <w:t>пунктом 1</w:t>
        </w:r>
      </w:hyperlink>
      <w:r w:rsidRPr="00FC3336">
        <w:rPr>
          <w:rFonts w:ascii="Times New Roman" w:hAnsi="Times New Roman"/>
          <w:sz w:val="24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Министерство здравоохранения Российской Федерации является федеральным органом исполнительной власти, осуществляющим функции по выработке и реализации государственной политики и нормативному правовому регулированию в сфере здравоохранения, а также отвечает за организацию среднего профессионального, высшего образования и дополнительного профессионального медицинского</w:t>
      </w:r>
      <w:proofErr w:type="gramEnd"/>
      <w:r w:rsidRPr="00FC3336">
        <w:rPr>
          <w:rFonts w:ascii="Times New Roman" w:hAnsi="Times New Roman"/>
          <w:sz w:val="24"/>
        </w:rPr>
        <w:t xml:space="preserve"> и фармацевтического образования.</w:t>
      </w:r>
    </w:p>
    <w:p w:rsidR="001B38E0" w:rsidRPr="00FC3336" w:rsidRDefault="001B38E0">
      <w:pPr>
        <w:pStyle w:val="ConsPlusNormal"/>
        <w:jc w:val="both"/>
        <w:rPr>
          <w:rFonts w:ascii="Times New Roman" w:hAnsi="Times New Roman"/>
          <w:sz w:val="24"/>
        </w:rPr>
      </w:pPr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FC3336">
        <w:rPr>
          <w:rFonts w:ascii="Times New Roman" w:hAnsi="Times New Roman"/>
          <w:sz w:val="24"/>
        </w:rPr>
        <w:t>Вопрос 8. Является сертификат специалиста медицинского и фармацевтического работника документом о ДПО?</w:t>
      </w:r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FC3336">
        <w:rPr>
          <w:rFonts w:ascii="Times New Roman" w:hAnsi="Times New Roman"/>
          <w:sz w:val="24"/>
        </w:rPr>
        <w:t>Нет, не является.</w:t>
      </w:r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hyperlink r:id="rId43" w:history="1">
        <w:r w:rsidRPr="00FC3336">
          <w:rPr>
            <w:rFonts w:ascii="Times New Roman" w:hAnsi="Times New Roman"/>
            <w:color w:val="0000FF"/>
            <w:sz w:val="24"/>
          </w:rPr>
          <w:t>Условия</w:t>
        </w:r>
      </w:hyperlink>
      <w:r w:rsidRPr="00FC3336">
        <w:rPr>
          <w:rFonts w:ascii="Times New Roman" w:hAnsi="Times New Roman"/>
          <w:sz w:val="24"/>
        </w:rPr>
        <w:t xml:space="preserve"> и порядок выдачи сертификата специалиста медицинским и фармацевтическим работникам утверждены приказом Минздрава России от 29 ноября 2012 г. N 982н "Об утверждении условий и порядка выдачи сертификата специалиста медицинским и фармацевтическим работникам, формы и технических требований сертификата специалиста" (зарегистрирован Минюстом России 29 марта 2013 г., регистрационный N 27918).</w:t>
      </w:r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FC3336">
        <w:rPr>
          <w:rFonts w:ascii="Times New Roman" w:hAnsi="Times New Roman"/>
          <w:sz w:val="24"/>
        </w:rPr>
        <w:t xml:space="preserve">Согласно </w:t>
      </w:r>
      <w:hyperlink r:id="rId44" w:history="1">
        <w:r w:rsidRPr="00FC3336">
          <w:rPr>
            <w:rFonts w:ascii="Times New Roman" w:hAnsi="Times New Roman"/>
            <w:color w:val="0000FF"/>
            <w:sz w:val="24"/>
          </w:rPr>
          <w:t>части 10 статьи 60</w:t>
        </w:r>
      </w:hyperlink>
      <w:r w:rsidRPr="00FC3336">
        <w:rPr>
          <w:rFonts w:ascii="Times New Roman" w:hAnsi="Times New Roman"/>
          <w:sz w:val="24"/>
        </w:rPr>
        <w:t xml:space="preserve"> Федерального закона N 273-ФЗ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переподготовке.</w:t>
      </w:r>
    </w:p>
    <w:p w:rsidR="001B38E0" w:rsidRPr="00FC3336" w:rsidRDefault="001B38E0">
      <w:pPr>
        <w:pStyle w:val="ConsPlusNormal"/>
        <w:jc w:val="both"/>
        <w:rPr>
          <w:rFonts w:ascii="Times New Roman" w:hAnsi="Times New Roman"/>
          <w:sz w:val="24"/>
        </w:rPr>
      </w:pPr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FC3336">
        <w:rPr>
          <w:rFonts w:ascii="Times New Roman" w:hAnsi="Times New Roman"/>
          <w:sz w:val="24"/>
        </w:rPr>
        <w:t>Вопрос 9. Обязана ли образовательная организация ДПО иметь помещение для осуществления медицинской деятельности?</w:t>
      </w:r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hyperlink r:id="rId45" w:history="1">
        <w:r w:rsidRPr="00FC3336">
          <w:rPr>
            <w:rFonts w:ascii="Times New Roman" w:hAnsi="Times New Roman"/>
            <w:color w:val="0000FF"/>
            <w:sz w:val="24"/>
          </w:rPr>
          <w:t>Частью 3 статьи 41</w:t>
        </w:r>
      </w:hyperlink>
      <w:r w:rsidRPr="00FC3336">
        <w:rPr>
          <w:rFonts w:ascii="Times New Roman" w:hAnsi="Times New Roman"/>
          <w:sz w:val="24"/>
        </w:rPr>
        <w:t xml:space="preserve"> Федерального закона N 273-ФЗ закреплено, что образовательная организация обязана предоставить безвозмездно медицинской организации помещение, соответствующее условиям и требованиям для осуществления медицинской деятельности.</w:t>
      </w:r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FC3336">
        <w:rPr>
          <w:rFonts w:ascii="Times New Roman" w:hAnsi="Times New Roman"/>
          <w:sz w:val="24"/>
        </w:rPr>
        <w:t xml:space="preserve">В соответствии с </w:t>
      </w:r>
      <w:hyperlink r:id="rId46" w:history="1">
        <w:r w:rsidRPr="00FC3336">
          <w:rPr>
            <w:rFonts w:ascii="Times New Roman" w:hAnsi="Times New Roman"/>
            <w:color w:val="0000FF"/>
            <w:sz w:val="24"/>
          </w:rPr>
          <w:t>пунктом 10</w:t>
        </w:r>
      </w:hyperlink>
      <w:r w:rsidRPr="00FC3336">
        <w:rPr>
          <w:rFonts w:ascii="Times New Roman" w:hAnsi="Times New Roman"/>
          <w:sz w:val="24"/>
        </w:rPr>
        <w:t xml:space="preserve"> Положения о лицензировании образовательной деятельности, утвержденного постановлением Правительства Российской Федерации от 28 октября 2013 г. N 966 (далее - Положение) для получения лицензии соискатель лицензии представляет в лицензирующий орган, в том числе, копии документов, подтверждающих наличие помещения с соответствующими условиями для работы медицинских работников.</w:t>
      </w:r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proofErr w:type="gramStart"/>
      <w:r w:rsidRPr="00FC3336">
        <w:rPr>
          <w:rFonts w:ascii="Times New Roman" w:hAnsi="Times New Roman"/>
          <w:sz w:val="24"/>
        </w:rPr>
        <w:t xml:space="preserve">Кроме того, согласно </w:t>
      </w:r>
      <w:hyperlink r:id="rId47" w:history="1">
        <w:r w:rsidRPr="00FC3336">
          <w:rPr>
            <w:rFonts w:ascii="Times New Roman" w:hAnsi="Times New Roman"/>
            <w:color w:val="0000FF"/>
            <w:sz w:val="24"/>
          </w:rPr>
          <w:t>подпункту "в" пункта 4</w:t>
        </w:r>
      </w:hyperlink>
      <w:r w:rsidRPr="00FC3336">
        <w:rPr>
          <w:rFonts w:ascii="Times New Roman" w:hAnsi="Times New Roman"/>
          <w:sz w:val="24"/>
        </w:rPr>
        <w:t xml:space="preserve"> и </w:t>
      </w:r>
      <w:hyperlink r:id="rId48" w:history="1">
        <w:r w:rsidRPr="00FC3336">
          <w:rPr>
            <w:rFonts w:ascii="Times New Roman" w:hAnsi="Times New Roman"/>
            <w:color w:val="0000FF"/>
            <w:sz w:val="24"/>
          </w:rPr>
          <w:t>подпункта "в" пункта 6</w:t>
        </w:r>
      </w:hyperlink>
      <w:r w:rsidRPr="00FC3336">
        <w:rPr>
          <w:rFonts w:ascii="Times New Roman" w:hAnsi="Times New Roman"/>
          <w:sz w:val="24"/>
        </w:rPr>
        <w:t xml:space="preserve"> Положения одним из лицензионных требований, предъявляемых к соискателю лицензии на осуществление образовательной деятельности, а также лицензионное требование к лицензиату при осуществлении образовательной деятельности является наличие условий для охраны здоровья обучающихся в соответствии со </w:t>
      </w:r>
      <w:hyperlink r:id="rId49" w:history="1">
        <w:r w:rsidRPr="00FC3336">
          <w:rPr>
            <w:rFonts w:ascii="Times New Roman" w:hAnsi="Times New Roman"/>
            <w:color w:val="0000FF"/>
            <w:sz w:val="24"/>
          </w:rPr>
          <w:t>статьями 37</w:t>
        </w:r>
      </w:hyperlink>
      <w:r w:rsidRPr="00FC3336">
        <w:rPr>
          <w:rFonts w:ascii="Times New Roman" w:hAnsi="Times New Roman"/>
          <w:sz w:val="24"/>
        </w:rPr>
        <w:t xml:space="preserve"> и </w:t>
      </w:r>
      <w:hyperlink r:id="rId50" w:history="1">
        <w:r w:rsidRPr="00FC3336">
          <w:rPr>
            <w:rFonts w:ascii="Times New Roman" w:hAnsi="Times New Roman"/>
            <w:color w:val="0000FF"/>
            <w:sz w:val="24"/>
          </w:rPr>
          <w:t>41</w:t>
        </w:r>
      </w:hyperlink>
      <w:r w:rsidRPr="00FC3336">
        <w:rPr>
          <w:rFonts w:ascii="Times New Roman" w:hAnsi="Times New Roman"/>
          <w:sz w:val="24"/>
        </w:rPr>
        <w:t xml:space="preserve"> Федерального закона N 273-ФЗ.</w:t>
      </w:r>
      <w:proofErr w:type="gramEnd"/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FC3336">
        <w:rPr>
          <w:rFonts w:ascii="Times New Roman" w:hAnsi="Times New Roman"/>
          <w:sz w:val="24"/>
        </w:rPr>
        <w:t xml:space="preserve">Согласно </w:t>
      </w:r>
      <w:hyperlink r:id="rId51" w:history="1">
        <w:r w:rsidRPr="00FC3336">
          <w:rPr>
            <w:rFonts w:ascii="Times New Roman" w:hAnsi="Times New Roman"/>
            <w:color w:val="0000FF"/>
            <w:sz w:val="24"/>
          </w:rPr>
          <w:t>пункту 9</w:t>
        </w:r>
      </w:hyperlink>
      <w:r w:rsidRPr="00FC3336">
        <w:rPr>
          <w:rFonts w:ascii="Times New Roman" w:hAnsi="Times New Roman"/>
          <w:sz w:val="24"/>
        </w:rPr>
        <w:t xml:space="preserve"> Положения несоблюдение лицензиатом установленных </w:t>
      </w:r>
      <w:hyperlink r:id="rId52" w:history="1">
        <w:r w:rsidRPr="00FC3336">
          <w:rPr>
            <w:rFonts w:ascii="Times New Roman" w:hAnsi="Times New Roman"/>
            <w:color w:val="0000FF"/>
            <w:sz w:val="24"/>
          </w:rPr>
          <w:t>подпунктом "в" пункта 6</w:t>
        </w:r>
      </w:hyperlink>
      <w:r w:rsidRPr="00FC3336">
        <w:rPr>
          <w:rFonts w:ascii="Times New Roman" w:hAnsi="Times New Roman"/>
          <w:sz w:val="24"/>
        </w:rPr>
        <w:t xml:space="preserve"> Положения требований является грубым нарушением лицензионных требований и условий.</w:t>
      </w:r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FC3336">
        <w:rPr>
          <w:rFonts w:ascii="Times New Roman" w:hAnsi="Times New Roman"/>
          <w:sz w:val="24"/>
        </w:rPr>
        <w:t xml:space="preserve">Обращаем Ваше внимание, что </w:t>
      </w:r>
      <w:hyperlink r:id="rId53" w:history="1">
        <w:r w:rsidRPr="00FC3336">
          <w:rPr>
            <w:rFonts w:ascii="Times New Roman" w:hAnsi="Times New Roman"/>
            <w:color w:val="0000FF"/>
            <w:sz w:val="24"/>
          </w:rPr>
          <w:t>Положением</w:t>
        </w:r>
      </w:hyperlink>
      <w:r w:rsidRPr="00FC3336">
        <w:rPr>
          <w:rFonts w:ascii="Times New Roman" w:hAnsi="Times New Roman"/>
          <w:sz w:val="24"/>
        </w:rPr>
        <w:t xml:space="preserve"> не установлены требования к образовательной организации в части наличия лицензии на осуществление медицинской деятельности.</w:t>
      </w:r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FC3336">
        <w:rPr>
          <w:rFonts w:ascii="Times New Roman" w:hAnsi="Times New Roman"/>
          <w:sz w:val="24"/>
        </w:rPr>
        <w:t xml:space="preserve">Требования к помещению для осуществления медицинской деятельности установлены </w:t>
      </w:r>
      <w:hyperlink r:id="rId54" w:history="1">
        <w:r w:rsidRPr="00FC3336">
          <w:rPr>
            <w:rFonts w:ascii="Times New Roman" w:hAnsi="Times New Roman"/>
            <w:color w:val="0000FF"/>
            <w:sz w:val="24"/>
          </w:rPr>
          <w:t>постановлением</w:t>
        </w:r>
      </w:hyperlink>
      <w:r w:rsidRPr="00FC3336">
        <w:rPr>
          <w:rFonts w:ascii="Times New Roman" w:hAnsi="Times New Roman"/>
          <w:sz w:val="24"/>
        </w:rPr>
        <w:t xml:space="preserve"> Главного государственного санитарного врача Российской Федерации от 18 мая 2010 г. N 58 "Об утверждении СанПиН 2.1.3.2630-10 "Санитарно-эпидемиологические требования к организациям, осуществляющим медицинскую деятельность".</w:t>
      </w:r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FC3336">
        <w:rPr>
          <w:rFonts w:ascii="Times New Roman" w:hAnsi="Times New Roman"/>
          <w:sz w:val="24"/>
        </w:rPr>
        <w:t>При заключении между образовательной организацией и медицинской организацией договора на медицинское обслуживание работников и обучающихся медицинская организация обязана получить лицензию на медицинскую деятельность по адресам помещений, предоставленных образовательной организацией.</w:t>
      </w:r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proofErr w:type="gramStart"/>
      <w:r w:rsidRPr="00FC3336">
        <w:rPr>
          <w:rFonts w:ascii="Times New Roman" w:hAnsi="Times New Roman"/>
          <w:sz w:val="24"/>
        </w:rPr>
        <w:t>Исходя из изложенного организация ДПО обязана иметь помещение для осуществления медицинской деятельности, в соответствии с установленными требованиями.</w:t>
      </w:r>
      <w:proofErr w:type="gramEnd"/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FC3336">
        <w:rPr>
          <w:rFonts w:ascii="Times New Roman" w:hAnsi="Times New Roman"/>
          <w:sz w:val="24"/>
        </w:rPr>
        <w:t>На организации, осуществляющие обучение и реализующие дополнительные профессиональные программы, данные требование не распространяются.</w:t>
      </w:r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FC3336">
        <w:rPr>
          <w:rFonts w:ascii="Times New Roman" w:hAnsi="Times New Roman"/>
          <w:sz w:val="24"/>
        </w:rPr>
        <w:t>Кроме того, вопрос об организации оказания первичной медико-санитарной помощи обучающимся должен разрешаться соответствующим органом исполнительной власти в сфере здравоохранения.</w:t>
      </w:r>
    </w:p>
    <w:p w:rsidR="001B38E0" w:rsidRPr="00FC3336" w:rsidRDefault="001B38E0">
      <w:pPr>
        <w:pStyle w:val="ConsPlusNormal"/>
        <w:jc w:val="both"/>
        <w:rPr>
          <w:rFonts w:ascii="Times New Roman" w:hAnsi="Times New Roman"/>
          <w:sz w:val="24"/>
        </w:rPr>
      </w:pPr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FC3336">
        <w:rPr>
          <w:rFonts w:ascii="Times New Roman" w:hAnsi="Times New Roman"/>
          <w:sz w:val="24"/>
        </w:rPr>
        <w:t>Вопрос 10. Каким нормативным правовым актом регулируется учебная нагрузка педагогических работников образовательных организаций ДПО?</w:t>
      </w:r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hyperlink r:id="rId55" w:history="1">
        <w:proofErr w:type="gramStart"/>
        <w:r w:rsidRPr="00FC3336">
          <w:rPr>
            <w:rFonts w:ascii="Times New Roman" w:hAnsi="Times New Roman"/>
            <w:color w:val="0000FF"/>
            <w:sz w:val="24"/>
          </w:rPr>
          <w:t>Приказ</w:t>
        </w:r>
      </w:hyperlink>
      <w:r w:rsidRPr="00FC3336">
        <w:rPr>
          <w:rFonts w:ascii="Times New Roman" w:hAnsi="Times New Roman"/>
          <w:sz w:val="24"/>
        </w:rPr>
        <w:t xml:space="preserve"> </w:t>
      </w:r>
      <w:proofErr w:type="spellStart"/>
      <w:r w:rsidRPr="00FC3336">
        <w:rPr>
          <w:rFonts w:ascii="Times New Roman" w:hAnsi="Times New Roman"/>
          <w:sz w:val="24"/>
        </w:rPr>
        <w:t>Минобрнауки</w:t>
      </w:r>
      <w:proofErr w:type="spellEnd"/>
      <w:r w:rsidRPr="00FC3336">
        <w:rPr>
          <w:rFonts w:ascii="Times New Roman" w:hAnsi="Times New Roman"/>
          <w:sz w:val="24"/>
        </w:rPr>
        <w:t xml:space="preserve"> России от 22 декабря 2014 г. N 1601 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 (зарегистрирован Минюстом России 25 февраля 2015 г., регистрационный N 36204), вступил в силу 10 марта 2015 г. (далее - приказ N 1601).</w:t>
      </w:r>
      <w:proofErr w:type="gramEnd"/>
      <w:r w:rsidRPr="00FC3336">
        <w:rPr>
          <w:rFonts w:ascii="Times New Roman" w:hAnsi="Times New Roman"/>
          <w:sz w:val="24"/>
        </w:rPr>
        <w:t xml:space="preserve"> </w:t>
      </w:r>
      <w:hyperlink r:id="rId56" w:history="1">
        <w:r w:rsidRPr="00FC3336">
          <w:rPr>
            <w:rFonts w:ascii="Times New Roman" w:hAnsi="Times New Roman"/>
            <w:color w:val="0000FF"/>
            <w:sz w:val="24"/>
          </w:rPr>
          <w:t>Приказ</w:t>
        </w:r>
      </w:hyperlink>
      <w:r w:rsidRPr="00FC3336">
        <w:rPr>
          <w:rFonts w:ascii="Times New Roman" w:hAnsi="Times New Roman"/>
          <w:sz w:val="24"/>
        </w:rPr>
        <w:t xml:space="preserve"> N 1601 утверждает порядок определения учебной нагрузки педагогических работников, оговариваемой в трудовом договоре, который определяет правила определения учебной нагрузки педагогических работников, оговариваемой в трудовом договоре, основания ее изменения, случаи установления верхнего предела учебной нагрузки в зависимости от должности и (или) специальности педагогических работников с учетом особенностей их труда.</w:t>
      </w:r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FC3336">
        <w:rPr>
          <w:rFonts w:ascii="Times New Roman" w:hAnsi="Times New Roman"/>
          <w:sz w:val="24"/>
        </w:rPr>
        <w:t xml:space="preserve">Определение учебной нагрузки педагогических работников, отнесенных к </w:t>
      </w:r>
      <w:r w:rsidRPr="00FC3336">
        <w:rPr>
          <w:rFonts w:ascii="Times New Roman" w:hAnsi="Times New Roman"/>
          <w:sz w:val="24"/>
        </w:rPr>
        <w:lastRenderedPageBreak/>
        <w:t xml:space="preserve">профессорско-преподавательскому составу, и основания ее изменения закреплено за </w:t>
      </w:r>
      <w:hyperlink r:id="rId57" w:history="1">
        <w:r w:rsidRPr="00FC3336">
          <w:rPr>
            <w:rFonts w:ascii="Times New Roman" w:hAnsi="Times New Roman"/>
            <w:color w:val="0000FF"/>
            <w:sz w:val="24"/>
          </w:rPr>
          <w:t>разделом VI Приложения N 2</w:t>
        </w:r>
      </w:hyperlink>
      <w:r w:rsidRPr="00FC3336">
        <w:rPr>
          <w:rFonts w:ascii="Times New Roman" w:hAnsi="Times New Roman"/>
          <w:sz w:val="24"/>
        </w:rPr>
        <w:t xml:space="preserve"> приказа N 1601, в том числе для педагогических работников, замещающих должности профессорско-преподавательского состава организации, осуществляющей образовательную деятельность по дополнительным профессиональным программам. </w:t>
      </w:r>
      <w:proofErr w:type="gramStart"/>
      <w:r w:rsidRPr="00FC3336">
        <w:rPr>
          <w:rFonts w:ascii="Times New Roman" w:hAnsi="Times New Roman"/>
          <w:sz w:val="24"/>
        </w:rPr>
        <w:t xml:space="preserve">Кроме того, согласно </w:t>
      </w:r>
      <w:hyperlink r:id="rId58" w:history="1">
        <w:r w:rsidRPr="00FC3336">
          <w:rPr>
            <w:rFonts w:ascii="Times New Roman" w:hAnsi="Times New Roman"/>
            <w:color w:val="0000FF"/>
            <w:sz w:val="24"/>
          </w:rPr>
          <w:t>пункту 6.5 раздела VI Приложения N 2</w:t>
        </w:r>
      </w:hyperlink>
      <w:r w:rsidRPr="00FC3336">
        <w:rPr>
          <w:rFonts w:ascii="Times New Roman" w:hAnsi="Times New Roman"/>
          <w:sz w:val="24"/>
        </w:rPr>
        <w:t xml:space="preserve"> приказа N 1601 соотношение учебной нагрузки педагогических работников, установленной на учебный год, и другой деятельности, предусмотренной должностными обязанностями и (или) индивидуальным планом (научной, творческой, исследовательской, методической, подготовительной, организационной, диагностической, лечебной, экспертной, иной, в том числе связанной с повышением своего профессионального уровня), в пределах установленной продолжительности рабочего времени, определяется локальным нормативным</w:t>
      </w:r>
      <w:proofErr w:type="gramEnd"/>
      <w:r w:rsidRPr="00FC3336">
        <w:rPr>
          <w:rFonts w:ascii="Times New Roman" w:hAnsi="Times New Roman"/>
          <w:sz w:val="24"/>
        </w:rPr>
        <w:t xml:space="preserve"> актом организации в зависимости от занимаемой должности работника.</w:t>
      </w:r>
    </w:p>
    <w:p w:rsidR="001B38E0" w:rsidRPr="00FC3336" w:rsidRDefault="001B38E0">
      <w:pPr>
        <w:pStyle w:val="ConsPlusNormal"/>
        <w:jc w:val="both"/>
        <w:rPr>
          <w:rFonts w:ascii="Times New Roman" w:hAnsi="Times New Roman"/>
          <w:sz w:val="24"/>
        </w:rPr>
      </w:pPr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FC3336">
        <w:rPr>
          <w:rFonts w:ascii="Times New Roman" w:hAnsi="Times New Roman"/>
          <w:sz w:val="24"/>
        </w:rPr>
        <w:t>Вопрос 11. Какова продолжительность отпуска педагогического работника организации ДПО?</w:t>
      </w:r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FC3336">
        <w:rPr>
          <w:rFonts w:ascii="Times New Roman" w:hAnsi="Times New Roman"/>
          <w:sz w:val="24"/>
        </w:rPr>
        <w:t xml:space="preserve">В настоящее время действует </w:t>
      </w:r>
      <w:hyperlink r:id="rId59" w:history="1">
        <w:r w:rsidRPr="00FC3336">
          <w:rPr>
            <w:rFonts w:ascii="Times New Roman" w:hAnsi="Times New Roman"/>
            <w:color w:val="0000FF"/>
            <w:sz w:val="24"/>
          </w:rPr>
          <w:t>постановление</w:t>
        </w:r>
      </w:hyperlink>
      <w:r w:rsidRPr="00FC3336">
        <w:rPr>
          <w:rFonts w:ascii="Times New Roman" w:hAnsi="Times New Roman"/>
          <w:sz w:val="24"/>
        </w:rPr>
        <w:t xml:space="preserve"> Правительства Российской Федерации от 1 октября 2002 г. N 724 "О продолжительности ежегодного основного удлиненного оплачиваемого отпуска, предоставляемого педагогическим работникам", в соответствии с которым установлена продолжительность ежегодного основного удлиненного оплачиваемого отпуска, предоставляемого педагогическим работникам" (далее - Постановление N 724).</w:t>
      </w:r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proofErr w:type="gramStart"/>
      <w:r w:rsidRPr="00FC3336">
        <w:rPr>
          <w:rFonts w:ascii="Times New Roman" w:hAnsi="Times New Roman"/>
          <w:sz w:val="24"/>
        </w:rPr>
        <w:t xml:space="preserve">В соответствии с </w:t>
      </w:r>
      <w:hyperlink r:id="rId60" w:history="1">
        <w:r w:rsidRPr="00FC3336">
          <w:rPr>
            <w:rFonts w:ascii="Times New Roman" w:hAnsi="Times New Roman"/>
            <w:color w:val="0000FF"/>
            <w:sz w:val="24"/>
          </w:rPr>
          <w:t>приложением</w:t>
        </w:r>
      </w:hyperlink>
      <w:r w:rsidRPr="00FC3336">
        <w:rPr>
          <w:rFonts w:ascii="Times New Roman" w:hAnsi="Times New Roman"/>
          <w:sz w:val="24"/>
        </w:rPr>
        <w:t xml:space="preserve"> к Постановлению отпуск продолжительностью 56 календарных дней предоставляется следующим педагогическим работникам, занимающим должности в образовательной организации дополнительного профессионального образования (повышения квалификации) специалистов: ректоры (директора); первые проректоры; проректоры (заместители директора), директора (заведующие) филиалов образовательных учреждений; профессорско-преподавательский состав; воспитатели; методисты; концертмейстеры; педагоги-психологи; заведующие докторантурой, аспирантурой, научно-исследовательскими отделами (секторами), учебными отделами (частями) и другими учебными подразделениями;</w:t>
      </w:r>
      <w:proofErr w:type="gramEnd"/>
      <w:r w:rsidRPr="00FC3336">
        <w:rPr>
          <w:rFonts w:ascii="Times New Roman" w:hAnsi="Times New Roman"/>
          <w:sz w:val="24"/>
        </w:rPr>
        <w:t xml:space="preserve"> руководители (заведующие) производственной практикой; ученые секретари; педагоги дополнительного образования.</w:t>
      </w:r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proofErr w:type="gramStart"/>
      <w:r w:rsidRPr="00FC3336">
        <w:rPr>
          <w:rFonts w:ascii="Times New Roman" w:hAnsi="Times New Roman"/>
          <w:sz w:val="24"/>
        </w:rPr>
        <w:t>При этом для заместителей деканов факультетов, директоров (заведующих) филиалов, заведующих докторантурой, аспирантурой, научно-исследовательскими отделами (секторами), учебными отделами (частями) и другими учебными структурными подразделениями;</w:t>
      </w:r>
      <w:proofErr w:type="gramEnd"/>
      <w:r w:rsidRPr="00FC3336">
        <w:rPr>
          <w:rFonts w:ascii="Times New Roman" w:hAnsi="Times New Roman"/>
          <w:sz w:val="24"/>
        </w:rPr>
        <w:t xml:space="preserve"> </w:t>
      </w:r>
      <w:proofErr w:type="gramStart"/>
      <w:r w:rsidRPr="00FC3336">
        <w:rPr>
          <w:rFonts w:ascii="Times New Roman" w:hAnsi="Times New Roman"/>
          <w:sz w:val="24"/>
        </w:rPr>
        <w:t>для руководителей (заведующих) производственной практикой, ученых секретарей продолжительность ежегодного основного удлиненного оплачиваемого отпуска составляет 56 календарных дней при условии ведения ими в учебном году в одном и том же образовательном учреждении высшего профессионального образования или образовательном учреждении дополнительного профессионального образования (повышения квалификации) специалистов преподавательской работы в объеме не менее 150 часов.</w:t>
      </w:r>
      <w:proofErr w:type="gramEnd"/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FC3336">
        <w:rPr>
          <w:rFonts w:ascii="Times New Roman" w:hAnsi="Times New Roman"/>
          <w:sz w:val="24"/>
        </w:rPr>
        <w:t>Таким образом, педагогический работник имеет право на ежегодный основной удлиненный оплачиваемый отпуск продолжительностью 56 календарных дней при выполнении вышеперечисленных условий.</w:t>
      </w:r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FC3336">
        <w:rPr>
          <w:rFonts w:ascii="Times New Roman" w:hAnsi="Times New Roman"/>
          <w:sz w:val="24"/>
        </w:rPr>
        <w:t xml:space="preserve">Если данные условия не соблюдены, то в соответствии со </w:t>
      </w:r>
      <w:hyperlink r:id="rId61" w:history="1">
        <w:r w:rsidRPr="00FC3336">
          <w:rPr>
            <w:rFonts w:ascii="Times New Roman" w:hAnsi="Times New Roman"/>
            <w:color w:val="0000FF"/>
            <w:sz w:val="24"/>
          </w:rPr>
          <w:t>статьей 115</w:t>
        </w:r>
      </w:hyperlink>
      <w:r w:rsidRPr="00FC3336">
        <w:rPr>
          <w:rFonts w:ascii="Times New Roman" w:hAnsi="Times New Roman"/>
          <w:sz w:val="24"/>
        </w:rPr>
        <w:t xml:space="preserve"> Трудового кодекса Российской Федерации от 30 декабря 2001 г. N 197-ФЗ ежегодный основной оплачиваемый отпуск предоставляется работникам продолжительностью 28 календарных дней.</w:t>
      </w:r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FC3336">
        <w:rPr>
          <w:rFonts w:ascii="Times New Roman" w:hAnsi="Times New Roman"/>
          <w:sz w:val="24"/>
        </w:rPr>
        <w:t xml:space="preserve">В настоящее время </w:t>
      </w:r>
      <w:proofErr w:type="spellStart"/>
      <w:r w:rsidRPr="00FC3336">
        <w:rPr>
          <w:rFonts w:ascii="Times New Roman" w:hAnsi="Times New Roman"/>
          <w:sz w:val="24"/>
        </w:rPr>
        <w:t>Минобрнауки</w:t>
      </w:r>
      <w:proofErr w:type="spellEnd"/>
      <w:r w:rsidRPr="00FC3336">
        <w:rPr>
          <w:rFonts w:ascii="Times New Roman" w:hAnsi="Times New Roman"/>
          <w:sz w:val="24"/>
        </w:rPr>
        <w:t xml:space="preserve"> России разработан проект </w:t>
      </w:r>
      <w:hyperlink r:id="rId62" w:history="1">
        <w:r w:rsidRPr="00FC3336">
          <w:rPr>
            <w:rFonts w:ascii="Times New Roman" w:hAnsi="Times New Roman"/>
            <w:color w:val="0000FF"/>
            <w:sz w:val="24"/>
          </w:rPr>
          <w:t>постановления</w:t>
        </w:r>
      </w:hyperlink>
      <w:r w:rsidRPr="00FC3336">
        <w:rPr>
          <w:rFonts w:ascii="Times New Roman" w:hAnsi="Times New Roman"/>
          <w:sz w:val="24"/>
        </w:rPr>
        <w:t xml:space="preserve"> Правительства Российской Федерации "О ежегодных основных удлиненных оплачиваемых отпусках в сфере образования" (далее - проект постановления), разработанный в соответствии с </w:t>
      </w:r>
      <w:hyperlink r:id="rId63" w:history="1">
        <w:r w:rsidRPr="00FC3336">
          <w:rPr>
            <w:rFonts w:ascii="Times New Roman" w:hAnsi="Times New Roman"/>
            <w:color w:val="0000FF"/>
            <w:sz w:val="24"/>
          </w:rPr>
          <w:t>пунктом 3 части 5 статьи 47</w:t>
        </w:r>
      </w:hyperlink>
      <w:r w:rsidRPr="00FC3336">
        <w:rPr>
          <w:rFonts w:ascii="Times New Roman" w:hAnsi="Times New Roman"/>
          <w:sz w:val="24"/>
        </w:rPr>
        <w:t xml:space="preserve">, </w:t>
      </w:r>
      <w:hyperlink r:id="rId64" w:history="1">
        <w:r w:rsidRPr="00FC3336">
          <w:rPr>
            <w:rFonts w:ascii="Times New Roman" w:hAnsi="Times New Roman"/>
            <w:color w:val="0000FF"/>
            <w:sz w:val="24"/>
          </w:rPr>
          <w:t>частью 7 статьи 51</w:t>
        </w:r>
      </w:hyperlink>
      <w:r w:rsidRPr="00FC3336">
        <w:rPr>
          <w:rFonts w:ascii="Times New Roman" w:hAnsi="Times New Roman"/>
          <w:sz w:val="24"/>
        </w:rPr>
        <w:t xml:space="preserve"> и </w:t>
      </w:r>
      <w:hyperlink r:id="rId65" w:history="1">
        <w:r w:rsidRPr="00FC3336">
          <w:rPr>
            <w:rFonts w:ascii="Times New Roman" w:hAnsi="Times New Roman"/>
            <w:color w:val="0000FF"/>
            <w:sz w:val="24"/>
          </w:rPr>
          <w:t>частью 4 статьи 52</w:t>
        </w:r>
      </w:hyperlink>
      <w:r w:rsidRPr="00FC3336">
        <w:rPr>
          <w:rFonts w:ascii="Times New Roman" w:hAnsi="Times New Roman"/>
          <w:sz w:val="24"/>
        </w:rPr>
        <w:t xml:space="preserve"> Федерального закона N 273-ФЗ. С момента вступления в силу проекта постановления, </w:t>
      </w:r>
      <w:hyperlink r:id="rId66" w:history="1">
        <w:r w:rsidRPr="00FC3336">
          <w:rPr>
            <w:rFonts w:ascii="Times New Roman" w:hAnsi="Times New Roman"/>
            <w:color w:val="0000FF"/>
            <w:sz w:val="24"/>
          </w:rPr>
          <w:t>Постановление</w:t>
        </w:r>
      </w:hyperlink>
      <w:r w:rsidRPr="00FC3336">
        <w:rPr>
          <w:rFonts w:ascii="Times New Roman" w:hAnsi="Times New Roman"/>
          <w:sz w:val="24"/>
        </w:rPr>
        <w:t xml:space="preserve"> N 724 утратит силу.</w:t>
      </w:r>
    </w:p>
    <w:p w:rsidR="001B38E0" w:rsidRPr="00FC3336" w:rsidRDefault="001B38E0">
      <w:pPr>
        <w:pStyle w:val="ConsPlusNormal"/>
        <w:jc w:val="both"/>
        <w:rPr>
          <w:rFonts w:ascii="Times New Roman" w:hAnsi="Times New Roman"/>
          <w:sz w:val="24"/>
        </w:rPr>
      </w:pPr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FC3336">
        <w:rPr>
          <w:rFonts w:ascii="Times New Roman" w:hAnsi="Times New Roman"/>
          <w:sz w:val="24"/>
        </w:rPr>
        <w:t>Вопрос 12. Как правильно переименовывать организации ДПО? Необходимо ли в наименовании образовательной организации менять слово "учреждение" на "организация"?</w:t>
      </w:r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hyperlink r:id="rId67" w:history="1">
        <w:r w:rsidRPr="00FC3336">
          <w:rPr>
            <w:rFonts w:ascii="Times New Roman" w:hAnsi="Times New Roman"/>
            <w:color w:val="0000FF"/>
            <w:sz w:val="24"/>
          </w:rPr>
          <w:t>Частью 5 статьи 108</w:t>
        </w:r>
      </w:hyperlink>
      <w:r w:rsidRPr="00FC3336">
        <w:rPr>
          <w:rFonts w:ascii="Times New Roman" w:hAnsi="Times New Roman"/>
          <w:sz w:val="24"/>
        </w:rPr>
        <w:t xml:space="preserve"> Федерального закона N 273-ФЗ определены образовательные учреждения, наименования которых подлежат приведению в соответствие с указанным Федеральным </w:t>
      </w:r>
      <w:hyperlink r:id="rId68" w:history="1">
        <w:r w:rsidRPr="00FC3336">
          <w:rPr>
            <w:rFonts w:ascii="Times New Roman" w:hAnsi="Times New Roman"/>
            <w:color w:val="0000FF"/>
            <w:sz w:val="24"/>
          </w:rPr>
          <w:t>законом</w:t>
        </w:r>
      </w:hyperlink>
      <w:r w:rsidRPr="00FC3336">
        <w:rPr>
          <w:rFonts w:ascii="Times New Roman" w:hAnsi="Times New Roman"/>
          <w:sz w:val="24"/>
        </w:rPr>
        <w:t xml:space="preserve"> 273-ФЗ.</w:t>
      </w:r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FC3336">
        <w:rPr>
          <w:rFonts w:ascii="Times New Roman" w:hAnsi="Times New Roman"/>
          <w:sz w:val="24"/>
        </w:rPr>
        <w:t xml:space="preserve">Так, например, с учетом </w:t>
      </w:r>
      <w:hyperlink r:id="rId69" w:history="1">
        <w:r w:rsidRPr="00FC3336">
          <w:rPr>
            <w:rFonts w:ascii="Times New Roman" w:hAnsi="Times New Roman"/>
            <w:color w:val="0000FF"/>
            <w:sz w:val="24"/>
          </w:rPr>
          <w:t>подпункта 5 части 5 статьи 108</w:t>
        </w:r>
      </w:hyperlink>
      <w:r w:rsidRPr="00FC3336">
        <w:rPr>
          <w:rFonts w:ascii="Times New Roman" w:hAnsi="Times New Roman"/>
          <w:sz w:val="24"/>
        </w:rPr>
        <w:t xml:space="preserve"> Федерального закона 273-ФЗ образовательные учреждения дополнительного профессионального образования (повышения квалификации) специалистов должны переименоваться в организации дополнительного профессионального образования.</w:t>
      </w:r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FC3336">
        <w:rPr>
          <w:rFonts w:ascii="Times New Roman" w:hAnsi="Times New Roman"/>
          <w:sz w:val="24"/>
        </w:rPr>
        <w:t xml:space="preserve">Вместе с тем сообщаем, что понятие "образовательная организация" используется в Федеральном </w:t>
      </w:r>
      <w:hyperlink r:id="rId70" w:history="1">
        <w:r w:rsidRPr="00FC3336">
          <w:rPr>
            <w:rFonts w:ascii="Times New Roman" w:hAnsi="Times New Roman"/>
            <w:color w:val="0000FF"/>
            <w:sz w:val="24"/>
          </w:rPr>
          <w:t>законе</w:t>
        </w:r>
      </w:hyperlink>
      <w:r w:rsidRPr="00FC3336">
        <w:rPr>
          <w:rFonts w:ascii="Times New Roman" w:hAnsi="Times New Roman"/>
          <w:sz w:val="24"/>
        </w:rPr>
        <w:t xml:space="preserve"> N 273-ФЗ, в связи с тем, что образовательные организации могут создаваться не только в форме учреждений.</w:t>
      </w:r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FC3336">
        <w:rPr>
          <w:rFonts w:ascii="Times New Roman" w:hAnsi="Times New Roman"/>
          <w:sz w:val="24"/>
        </w:rPr>
        <w:t xml:space="preserve">Согласно </w:t>
      </w:r>
      <w:hyperlink r:id="rId71" w:history="1">
        <w:r w:rsidRPr="00FC3336">
          <w:rPr>
            <w:rFonts w:ascii="Times New Roman" w:hAnsi="Times New Roman"/>
            <w:color w:val="0000FF"/>
            <w:sz w:val="24"/>
          </w:rPr>
          <w:t>части 1 статьи 22</w:t>
        </w:r>
      </w:hyperlink>
      <w:r w:rsidRPr="00FC3336">
        <w:rPr>
          <w:rFonts w:ascii="Times New Roman" w:hAnsi="Times New Roman"/>
          <w:sz w:val="24"/>
        </w:rPr>
        <w:t xml:space="preserve"> Федерального закона N 273-ФЗ образовательная организация создается в форме, установленной гражданским законодательством для некоммерческих организаций. Организационно-правовые формы некоммерческих организаций, в которых могут быть созданы образовательные организации, установлены Гражданским </w:t>
      </w:r>
      <w:hyperlink r:id="rId72" w:history="1">
        <w:r w:rsidRPr="00FC3336">
          <w:rPr>
            <w:rFonts w:ascii="Times New Roman" w:hAnsi="Times New Roman"/>
            <w:color w:val="0000FF"/>
            <w:sz w:val="24"/>
          </w:rPr>
          <w:t>кодексом</w:t>
        </w:r>
      </w:hyperlink>
      <w:r w:rsidRPr="00FC3336">
        <w:rPr>
          <w:rFonts w:ascii="Times New Roman" w:hAnsi="Times New Roman"/>
          <w:sz w:val="24"/>
        </w:rPr>
        <w:t xml:space="preserve"> Российской Федерации и Федеральным </w:t>
      </w:r>
      <w:hyperlink r:id="rId73" w:history="1">
        <w:r w:rsidRPr="00FC3336">
          <w:rPr>
            <w:rFonts w:ascii="Times New Roman" w:hAnsi="Times New Roman"/>
            <w:color w:val="0000FF"/>
            <w:sz w:val="24"/>
          </w:rPr>
          <w:t>законом</w:t>
        </w:r>
      </w:hyperlink>
      <w:r w:rsidRPr="00FC3336">
        <w:rPr>
          <w:rFonts w:ascii="Times New Roman" w:hAnsi="Times New Roman"/>
          <w:sz w:val="24"/>
        </w:rPr>
        <w:t xml:space="preserve"> от 12 января 1996 г. N 7-ФЗ "О некоммерческих организациях". Одной из организационно-правовых форм некоммерческих организаций является, в том числе, учреждение (казенное, бюджетное, автономное).</w:t>
      </w:r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FC3336">
        <w:rPr>
          <w:rFonts w:ascii="Times New Roman" w:hAnsi="Times New Roman"/>
          <w:sz w:val="24"/>
        </w:rPr>
        <w:t xml:space="preserve">Учитывая изложенное, Федеральным </w:t>
      </w:r>
      <w:hyperlink r:id="rId74" w:history="1">
        <w:r w:rsidRPr="00FC3336">
          <w:rPr>
            <w:rFonts w:ascii="Times New Roman" w:hAnsi="Times New Roman"/>
            <w:color w:val="0000FF"/>
            <w:sz w:val="24"/>
          </w:rPr>
          <w:t>законом</w:t>
        </w:r>
      </w:hyperlink>
      <w:r w:rsidRPr="00FC3336">
        <w:rPr>
          <w:rFonts w:ascii="Times New Roman" w:hAnsi="Times New Roman"/>
          <w:sz w:val="24"/>
        </w:rPr>
        <w:t xml:space="preserve"> N 273-ФЗ не предусмотрено включение в наименование образовательной организации </w:t>
      </w:r>
      <w:proofErr w:type="spellStart"/>
      <w:r w:rsidRPr="00FC3336">
        <w:rPr>
          <w:rFonts w:ascii="Times New Roman" w:hAnsi="Times New Roman"/>
          <w:sz w:val="24"/>
        </w:rPr>
        <w:t>общеродового</w:t>
      </w:r>
      <w:proofErr w:type="spellEnd"/>
      <w:r w:rsidRPr="00FC3336">
        <w:rPr>
          <w:rFonts w:ascii="Times New Roman" w:hAnsi="Times New Roman"/>
          <w:sz w:val="24"/>
        </w:rPr>
        <w:t xml:space="preserve"> названия всех юридических лиц - "организация", из чего следует, что в наименовании образовательных учреждений слово "учреждение" не требуется заменять словом "организация".</w:t>
      </w:r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FC3336">
        <w:rPr>
          <w:rFonts w:ascii="Times New Roman" w:hAnsi="Times New Roman"/>
          <w:sz w:val="24"/>
        </w:rPr>
        <w:t xml:space="preserve">Разъяснения относительно наименований образовательных учреждений более подробно изложены в </w:t>
      </w:r>
      <w:hyperlink r:id="rId75" w:history="1">
        <w:r w:rsidRPr="00FC3336">
          <w:rPr>
            <w:rFonts w:ascii="Times New Roman" w:hAnsi="Times New Roman"/>
            <w:color w:val="0000FF"/>
            <w:sz w:val="24"/>
          </w:rPr>
          <w:t>письме</w:t>
        </w:r>
      </w:hyperlink>
      <w:r w:rsidRPr="00FC3336">
        <w:rPr>
          <w:rFonts w:ascii="Times New Roman" w:hAnsi="Times New Roman"/>
          <w:sz w:val="24"/>
        </w:rPr>
        <w:t xml:space="preserve"> </w:t>
      </w:r>
      <w:proofErr w:type="spellStart"/>
      <w:r w:rsidRPr="00FC3336">
        <w:rPr>
          <w:rFonts w:ascii="Times New Roman" w:hAnsi="Times New Roman"/>
          <w:sz w:val="24"/>
        </w:rPr>
        <w:t>Минобрнауки</w:t>
      </w:r>
      <w:proofErr w:type="spellEnd"/>
      <w:r w:rsidRPr="00FC3336">
        <w:rPr>
          <w:rFonts w:ascii="Times New Roman" w:hAnsi="Times New Roman"/>
          <w:sz w:val="24"/>
        </w:rPr>
        <w:t xml:space="preserve"> России от 10 июня 2013 г. N ДЛ-151/17, которое было направлено в федеральные органы исполнительной власти, органы исполнительной власти субъектов Российской Федерации и органы местного самоуправления, имеющим в своем ведении образовательные учреждения были направлены</w:t>
      </w:r>
    </w:p>
    <w:p w:rsidR="001B38E0" w:rsidRPr="00FC3336" w:rsidRDefault="001B38E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/>
          <w:sz w:val="24"/>
          <w:szCs w:val="2"/>
        </w:rPr>
      </w:pPr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proofErr w:type="spellStart"/>
      <w:r w:rsidRPr="00FC3336">
        <w:rPr>
          <w:rFonts w:ascii="Times New Roman" w:hAnsi="Times New Roman"/>
          <w:sz w:val="24"/>
        </w:rPr>
        <w:t>КонсультантПлюс</w:t>
      </w:r>
      <w:proofErr w:type="spellEnd"/>
      <w:r w:rsidRPr="00FC3336">
        <w:rPr>
          <w:rFonts w:ascii="Times New Roman" w:hAnsi="Times New Roman"/>
          <w:sz w:val="24"/>
        </w:rPr>
        <w:t>: примечание.</w:t>
      </w:r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FC3336">
        <w:rPr>
          <w:rFonts w:ascii="Times New Roman" w:hAnsi="Times New Roman"/>
          <w:sz w:val="24"/>
        </w:rPr>
        <w:t>В тексте документа, видимо, допущена опечатка: вместо адреса "www.минобрнауки</w:t>
      </w:r>
      <w:proofErr w:type="gramStart"/>
      <w:r w:rsidRPr="00FC3336">
        <w:rPr>
          <w:rFonts w:ascii="Times New Roman" w:hAnsi="Times New Roman"/>
          <w:sz w:val="24"/>
        </w:rPr>
        <w:t>.р</w:t>
      </w:r>
      <w:proofErr w:type="gramEnd"/>
      <w:r w:rsidRPr="00FC3336">
        <w:rPr>
          <w:rFonts w:ascii="Times New Roman" w:hAnsi="Times New Roman"/>
          <w:sz w:val="24"/>
        </w:rPr>
        <w:t>ф" следует читать "</w:t>
      </w:r>
      <w:proofErr w:type="spellStart"/>
      <w:r w:rsidRPr="00FC3336">
        <w:rPr>
          <w:rFonts w:ascii="Times New Roman" w:hAnsi="Times New Roman"/>
          <w:sz w:val="24"/>
        </w:rPr>
        <w:t>минобрнауки.рф</w:t>
      </w:r>
      <w:proofErr w:type="spellEnd"/>
      <w:r w:rsidRPr="00FC3336">
        <w:rPr>
          <w:rFonts w:ascii="Times New Roman" w:hAnsi="Times New Roman"/>
          <w:sz w:val="24"/>
        </w:rPr>
        <w:t>".</w:t>
      </w:r>
    </w:p>
    <w:p w:rsidR="001B38E0" w:rsidRPr="00FC3336" w:rsidRDefault="001B38E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/>
          <w:sz w:val="24"/>
          <w:szCs w:val="2"/>
        </w:rPr>
      </w:pPr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FC3336">
        <w:rPr>
          <w:rFonts w:ascii="Times New Roman" w:hAnsi="Times New Roman"/>
          <w:sz w:val="24"/>
        </w:rPr>
        <w:t xml:space="preserve">Указанное </w:t>
      </w:r>
      <w:hyperlink r:id="rId76" w:history="1">
        <w:r w:rsidRPr="00FC3336">
          <w:rPr>
            <w:rFonts w:ascii="Times New Roman" w:hAnsi="Times New Roman"/>
            <w:color w:val="0000FF"/>
            <w:sz w:val="24"/>
          </w:rPr>
          <w:t>письмо</w:t>
        </w:r>
      </w:hyperlink>
      <w:r w:rsidRPr="00FC3336">
        <w:rPr>
          <w:rFonts w:ascii="Times New Roman" w:hAnsi="Times New Roman"/>
          <w:sz w:val="24"/>
        </w:rPr>
        <w:t xml:space="preserve"> размещено на официальном сайте </w:t>
      </w:r>
      <w:proofErr w:type="spellStart"/>
      <w:r w:rsidRPr="00FC3336">
        <w:rPr>
          <w:rFonts w:ascii="Times New Roman" w:hAnsi="Times New Roman"/>
          <w:sz w:val="24"/>
        </w:rPr>
        <w:t>Минобрнауки</w:t>
      </w:r>
      <w:proofErr w:type="spellEnd"/>
      <w:r w:rsidRPr="00FC3336">
        <w:rPr>
          <w:rFonts w:ascii="Times New Roman" w:hAnsi="Times New Roman"/>
          <w:sz w:val="24"/>
        </w:rPr>
        <w:t xml:space="preserve"> России www.минобрнауки</w:t>
      </w:r>
      <w:proofErr w:type="gramStart"/>
      <w:r w:rsidRPr="00FC3336">
        <w:rPr>
          <w:rFonts w:ascii="Times New Roman" w:hAnsi="Times New Roman"/>
          <w:sz w:val="24"/>
        </w:rPr>
        <w:t>.р</w:t>
      </w:r>
      <w:proofErr w:type="gramEnd"/>
      <w:r w:rsidRPr="00FC3336">
        <w:rPr>
          <w:rFonts w:ascii="Times New Roman" w:hAnsi="Times New Roman"/>
          <w:sz w:val="24"/>
        </w:rPr>
        <w:t>ф в разделе "Документы".</w:t>
      </w:r>
    </w:p>
    <w:p w:rsidR="001B38E0" w:rsidRPr="00FC3336" w:rsidRDefault="001B38E0">
      <w:pPr>
        <w:pStyle w:val="ConsPlusNormal"/>
        <w:jc w:val="both"/>
        <w:rPr>
          <w:rFonts w:ascii="Times New Roman" w:hAnsi="Times New Roman"/>
          <w:sz w:val="24"/>
        </w:rPr>
      </w:pPr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FC3336">
        <w:rPr>
          <w:rFonts w:ascii="Times New Roman" w:hAnsi="Times New Roman"/>
          <w:sz w:val="24"/>
        </w:rPr>
        <w:t>Вопрос 13. Является ли обучение мерам пожарной безопасности работников организации дополнительным профессиональным образованием?</w:t>
      </w:r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proofErr w:type="gramStart"/>
      <w:r w:rsidRPr="00FC3336">
        <w:rPr>
          <w:rFonts w:ascii="Times New Roman" w:hAnsi="Times New Roman"/>
          <w:sz w:val="24"/>
        </w:rPr>
        <w:t xml:space="preserve">В соответствии с </w:t>
      </w:r>
      <w:hyperlink r:id="rId77" w:history="1">
        <w:r w:rsidRPr="00FC3336">
          <w:rPr>
            <w:rFonts w:ascii="Times New Roman" w:hAnsi="Times New Roman"/>
            <w:color w:val="0000FF"/>
            <w:sz w:val="24"/>
          </w:rPr>
          <w:t>абзацем вторым статьи 25</w:t>
        </w:r>
      </w:hyperlink>
      <w:r w:rsidRPr="00FC3336">
        <w:rPr>
          <w:rFonts w:ascii="Times New Roman" w:hAnsi="Times New Roman"/>
          <w:sz w:val="24"/>
        </w:rPr>
        <w:t xml:space="preserve"> Федерального закона от 21 декабря 1994 г. N 69-ФЗ "О пожарной безопасности" обучение мерам пожарной безопасности работников организаций проводится в соответствии с законодательством Российской Федерации по пожарной безопасности по специальным программам, утвержденными соответствующими руководителями федеральных органов исполнительной власти и согласованными в порядке, установленном федеральным органом исполнительной власти, уполномоченным на решение задач в области</w:t>
      </w:r>
      <w:proofErr w:type="gramEnd"/>
      <w:r w:rsidRPr="00FC3336">
        <w:rPr>
          <w:rFonts w:ascii="Times New Roman" w:hAnsi="Times New Roman"/>
          <w:sz w:val="24"/>
        </w:rPr>
        <w:t xml:space="preserve"> пожарной безопасности.</w:t>
      </w:r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FC3336">
        <w:rPr>
          <w:rFonts w:ascii="Times New Roman" w:hAnsi="Times New Roman"/>
          <w:sz w:val="24"/>
        </w:rPr>
        <w:t xml:space="preserve">Согласно </w:t>
      </w:r>
      <w:hyperlink r:id="rId78" w:history="1">
        <w:r w:rsidRPr="00FC3336">
          <w:rPr>
            <w:rFonts w:ascii="Times New Roman" w:hAnsi="Times New Roman"/>
            <w:color w:val="0000FF"/>
            <w:sz w:val="24"/>
          </w:rPr>
          <w:t>статье 2</w:t>
        </w:r>
      </w:hyperlink>
      <w:r w:rsidRPr="00FC3336">
        <w:rPr>
          <w:rFonts w:ascii="Times New Roman" w:hAnsi="Times New Roman"/>
          <w:sz w:val="24"/>
        </w:rPr>
        <w:t xml:space="preserve"> Федерального закона N 273-ФЗ указанная деятельность не является образовательной и соответствующему лицензированию не подлежит.</w:t>
      </w:r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FC3336">
        <w:rPr>
          <w:rFonts w:ascii="Times New Roman" w:hAnsi="Times New Roman"/>
          <w:sz w:val="24"/>
        </w:rPr>
        <w:t xml:space="preserve">Вместе с тем, деятельность по реализации дополнительных образовательных программ </w:t>
      </w:r>
      <w:r w:rsidRPr="00FC3336">
        <w:rPr>
          <w:rFonts w:ascii="Times New Roman" w:hAnsi="Times New Roman"/>
          <w:sz w:val="24"/>
        </w:rPr>
        <w:lastRenderedPageBreak/>
        <w:t xml:space="preserve">(дополнительные общеобразовательные программы и дополнительные профессиональные программы), в рамках которых </w:t>
      </w:r>
      <w:proofErr w:type="gramStart"/>
      <w:r w:rsidRPr="00FC3336">
        <w:rPr>
          <w:rFonts w:ascii="Times New Roman" w:hAnsi="Times New Roman"/>
          <w:sz w:val="24"/>
        </w:rPr>
        <w:t>изучаются</w:t>
      </w:r>
      <w:proofErr w:type="gramEnd"/>
      <w:r w:rsidRPr="00FC3336">
        <w:rPr>
          <w:rFonts w:ascii="Times New Roman" w:hAnsi="Times New Roman"/>
          <w:sz w:val="24"/>
        </w:rPr>
        <w:t xml:space="preserve"> в том числе вопросы пожарной безопасности, подлежит лицензированию в соответствии с законодательством Российской Федерации о лицензировании отдельных видов деятельности.</w:t>
      </w:r>
    </w:p>
    <w:p w:rsidR="001B38E0" w:rsidRPr="00FC3336" w:rsidRDefault="001B38E0">
      <w:pPr>
        <w:pStyle w:val="ConsPlusNormal"/>
        <w:jc w:val="both"/>
        <w:rPr>
          <w:rFonts w:ascii="Times New Roman" w:hAnsi="Times New Roman"/>
          <w:sz w:val="24"/>
        </w:rPr>
      </w:pPr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FC3336">
        <w:rPr>
          <w:rFonts w:ascii="Times New Roman" w:hAnsi="Times New Roman"/>
          <w:sz w:val="24"/>
        </w:rPr>
        <w:t>Вопрос 14. Входит ли итоговая аттестация в срок освоения дополнительной профессиональной программы?</w:t>
      </w:r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FC3336">
        <w:rPr>
          <w:rFonts w:ascii="Times New Roman" w:hAnsi="Times New Roman"/>
          <w:sz w:val="24"/>
        </w:rPr>
        <w:t>Да, входит.</w:t>
      </w:r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FC3336">
        <w:rPr>
          <w:rFonts w:ascii="Times New Roman" w:hAnsi="Times New Roman"/>
          <w:sz w:val="24"/>
        </w:rPr>
        <w:t xml:space="preserve">В соответствии с </w:t>
      </w:r>
      <w:hyperlink r:id="rId79" w:history="1">
        <w:r w:rsidRPr="00FC3336">
          <w:rPr>
            <w:rFonts w:ascii="Times New Roman" w:hAnsi="Times New Roman"/>
            <w:color w:val="0000FF"/>
            <w:sz w:val="24"/>
          </w:rPr>
          <w:t>пунктом 9</w:t>
        </w:r>
      </w:hyperlink>
      <w:r w:rsidRPr="00FC3336">
        <w:rPr>
          <w:rFonts w:ascii="Times New Roman" w:hAnsi="Times New Roman"/>
          <w:sz w:val="24"/>
        </w:rPr>
        <w:t xml:space="preserve"> Порядка организации и осуществления образовательной деятельности по дополнительным профессиональным программам, утвержденного приказом </w:t>
      </w:r>
      <w:proofErr w:type="spellStart"/>
      <w:r w:rsidRPr="00FC3336">
        <w:rPr>
          <w:rFonts w:ascii="Times New Roman" w:hAnsi="Times New Roman"/>
          <w:sz w:val="24"/>
        </w:rPr>
        <w:t>Минобрнауки</w:t>
      </w:r>
      <w:proofErr w:type="spellEnd"/>
      <w:r w:rsidRPr="00FC3336">
        <w:rPr>
          <w:rFonts w:ascii="Times New Roman" w:hAnsi="Times New Roman"/>
          <w:sz w:val="24"/>
        </w:rPr>
        <w:t xml:space="preserve"> России от 1 июля 2013 г. N 499 (зарегистрирован Минюстом России 20 августа 2013 г., регистрационный N </w:t>
      </w:r>
      <w:proofErr w:type="gramStart"/>
      <w:r w:rsidRPr="00FC3336">
        <w:rPr>
          <w:rFonts w:ascii="Times New Roman" w:hAnsi="Times New Roman"/>
          <w:sz w:val="24"/>
        </w:rPr>
        <w:t xml:space="preserve">29444) </w:t>
      </w:r>
      <w:proofErr w:type="gramEnd"/>
      <w:r w:rsidRPr="00FC3336">
        <w:rPr>
          <w:rFonts w:ascii="Times New Roman" w:hAnsi="Times New Roman"/>
          <w:sz w:val="24"/>
        </w:rPr>
        <w:t>структура дополнительной профессиональной программы включает цель, планируемые результаты обучения, учебный план, календарный учебный график, рабочие программы учебных предметов, курсов, дисциплин (модулей), организационно-педагогические условия, формы аттестации, оценочные материалы и иные компоненты. Учебный план дополнительной профессиональной программы определяет перечень, трудоемкость, последовательность и распределение учебных предметов, курсов, дисциплин (модулей), иных видов учебной деятельности обучающихся и формы аттестации.</w:t>
      </w:r>
    </w:p>
    <w:p w:rsidR="001B38E0" w:rsidRPr="00FC3336" w:rsidRDefault="001B38E0">
      <w:pPr>
        <w:pStyle w:val="ConsPlusNormal"/>
        <w:jc w:val="both"/>
        <w:rPr>
          <w:rFonts w:ascii="Times New Roman" w:hAnsi="Times New Roman"/>
          <w:sz w:val="24"/>
        </w:rPr>
      </w:pPr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FC3336">
        <w:rPr>
          <w:rFonts w:ascii="Times New Roman" w:hAnsi="Times New Roman"/>
          <w:sz w:val="24"/>
        </w:rPr>
        <w:t>Вопрос 15. Какие требования установлены к помещениям, предназначенным для проведения занятий по дополнительным профессиональным программам?</w:t>
      </w:r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FC3336">
        <w:rPr>
          <w:rFonts w:ascii="Times New Roman" w:hAnsi="Times New Roman"/>
          <w:sz w:val="24"/>
        </w:rPr>
        <w:t>Законодательством об образовании не установлены определенные требования к помещениям, предназначенным для проведения учебных занятий в сфере ДПО.</w:t>
      </w:r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FC3336">
        <w:rPr>
          <w:rFonts w:ascii="Times New Roman" w:hAnsi="Times New Roman"/>
          <w:sz w:val="24"/>
        </w:rPr>
        <w:t xml:space="preserve">Вместе с тем, </w:t>
      </w:r>
      <w:hyperlink r:id="rId80" w:history="1">
        <w:r w:rsidRPr="00FC3336">
          <w:rPr>
            <w:rFonts w:ascii="Times New Roman" w:hAnsi="Times New Roman"/>
            <w:color w:val="0000FF"/>
            <w:sz w:val="24"/>
          </w:rPr>
          <w:t>статьей 2</w:t>
        </w:r>
      </w:hyperlink>
      <w:r w:rsidRPr="00FC3336">
        <w:rPr>
          <w:rFonts w:ascii="Times New Roman" w:hAnsi="Times New Roman"/>
          <w:sz w:val="24"/>
        </w:rPr>
        <w:t xml:space="preserve"> Федерального закона N 273-ФЗ определено, что образовательная программа - это комплекс основных характеристик образования (объем, содержание, планируемые результаты), организационно-педагогических условий.</w:t>
      </w:r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FC3336">
        <w:rPr>
          <w:rFonts w:ascii="Times New Roman" w:hAnsi="Times New Roman"/>
          <w:sz w:val="24"/>
        </w:rPr>
        <w:t>Таким образом, требования к помещениям могут быть заложены в дополнительной профессиональной программе, а именно в разделе "Организационно-педагогические условия реализации программы".</w:t>
      </w:r>
    </w:p>
    <w:p w:rsidR="001B38E0" w:rsidRPr="00FC3336" w:rsidRDefault="001B38E0">
      <w:pPr>
        <w:pStyle w:val="ConsPlusNormal"/>
        <w:jc w:val="both"/>
        <w:rPr>
          <w:rFonts w:ascii="Times New Roman" w:hAnsi="Times New Roman"/>
          <w:sz w:val="24"/>
        </w:rPr>
      </w:pPr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FC3336">
        <w:rPr>
          <w:rFonts w:ascii="Times New Roman" w:hAnsi="Times New Roman"/>
          <w:sz w:val="24"/>
        </w:rPr>
        <w:t xml:space="preserve">Вопрос 16. Необходимо ли учитывать требования Единых квалификационных справочников, к обязательному наличию высшего образования в определенной области, при зачислении на </w:t>
      </w:r>
      <w:proofErr w:type="gramStart"/>
      <w:r w:rsidRPr="00FC3336">
        <w:rPr>
          <w:rFonts w:ascii="Times New Roman" w:hAnsi="Times New Roman"/>
          <w:sz w:val="24"/>
        </w:rPr>
        <w:t>обучение</w:t>
      </w:r>
      <w:proofErr w:type="gramEnd"/>
      <w:r w:rsidRPr="00FC3336">
        <w:rPr>
          <w:rFonts w:ascii="Times New Roman" w:hAnsi="Times New Roman"/>
          <w:sz w:val="24"/>
        </w:rPr>
        <w:t xml:space="preserve"> по дополнительным профессиональным программам?</w:t>
      </w:r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FC3336">
        <w:rPr>
          <w:rFonts w:ascii="Times New Roman" w:hAnsi="Times New Roman"/>
          <w:sz w:val="24"/>
        </w:rPr>
        <w:t>Да, необходимо.</w:t>
      </w:r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FC3336">
        <w:rPr>
          <w:rFonts w:ascii="Times New Roman" w:hAnsi="Times New Roman"/>
          <w:sz w:val="24"/>
        </w:rPr>
        <w:t>В настоящее время в Единых квалификационных справочниках заложены определенные требования к образованию специалистов.</w:t>
      </w:r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FC3336">
        <w:rPr>
          <w:rFonts w:ascii="Times New Roman" w:hAnsi="Times New Roman"/>
          <w:sz w:val="24"/>
        </w:rPr>
        <w:t xml:space="preserve">Например. Единым квалификационным справочником должностей руководителей, специалистов и служащих, </w:t>
      </w:r>
      <w:hyperlink r:id="rId81" w:history="1">
        <w:r w:rsidRPr="00FC3336">
          <w:rPr>
            <w:rFonts w:ascii="Times New Roman" w:hAnsi="Times New Roman"/>
            <w:color w:val="0000FF"/>
            <w:sz w:val="24"/>
          </w:rPr>
          <w:t>раздел</w:t>
        </w:r>
      </w:hyperlink>
      <w:r w:rsidRPr="00FC3336">
        <w:rPr>
          <w:rFonts w:ascii="Times New Roman" w:hAnsi="Times New Roman"/>
          <w:sz w:val="24"/>
        </w:rPr>
        <w:t xml:space="preserve"> "Квалификационные характеристики должностей работников образования", утвержденным приказом </w:t>
      </w:r>
      <w:proofErr w:type="spellStart"/>
      <w:r w:rsidRPr="00FC3336">
        <w:rPr>
          <w:rFonts w:ascii="Times New Roman" w:hAnsi="Times New Roman"/>
          <w:sz w:val="24"/>
        </w:rPr>
        <w:t>Минздравсоцразвития</w:t>
      </w:r>
      <w:proofErr w:type="spellEnd"/>
      <w:r w:rsidRPr="00FC3336">
        <w:rPr>
          <w:rFonts w:ascii="Times New Roman" w:hAnsi="Times New Roman"/>
          <w:sz w:val="24"/>
        </w:rPr>
        <w:t xml:space="preserve"> России от 26 августа 2010 г. N 761н установлены следующие требования к квалификации учитель-дефектолог, учитель-логопед (логопед): высшее образование в области дефектологии без предъявления требований к стажу работы.</w:t>
      </w:r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FC3336">
        <w:rPr>
          <w:rFonts w:ascii="Times New Roman" w:hAnsi="Times New Roman"/>
          <w:sz w:val="24"/>
        </w:rPr>
        <w:t>При этом требования к учителю - высшее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 либо высшее образование или среднее профессиональное образование и ДПО по направлению деятельности в образовательном учреждении без предъявления требований к стажу работы.</w:t>
      </w:r>
    </w:p>
    <w:p w:rsidR="001B38E0" w:rsidRPr="00FC3336" w:rsidRDefault="001B38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proofErr w:type="gramStart"/>
      <w:r w:rsidRPr="00FC3336">
        <w:rPr>
          <w:rFonts w:ascii="Times New Roman" w:hAnsi="Times New Roman"/>
          <w:sz w:val="24"/>
        </w:rPr>
        <w:t xml:space="preserve">В соответствии с изложенным, образовательные организации должны руководствоваться требованиями Единых квалификационных справочников, при зачислении на обучение по дополнительным профессиональным программам, в связи с тем, что в некоторых областях для </w:t>
      </w:r>
      <w:r w:rsidRPr="00FC3336">
        <w:rPr>
          <w:rFonts w:ascii="Times New Roman" w:hAnsi="Times New Roman"/>
          <w:sz w:val="24"/>
        </w:rPr>
        <w:lastRenderedPageBreak/>
        <w:t>осуществления трудовой деятельности необходимо высшее образование в определенной области и наличия дополнительного профессионального образования недостаточно.</w:t>
      </w:r>
      <w:proofErr w:type="gramEnd"/>
    </w:p>
    <w:p w:rsidR="001B38E0" w:rsidRPr="00FC3336" w:rsidRDefault="001B38E0">
      <w:pPr>
        <w:pStyle w:val="ConsPlusNormal"/>
        <w:jc w:val="both"/>
        <w:rPr>
          <w:rFonts w:ascii="Times New Roman" w:hAnsi="Times New Roman"/>
          <w:sz w:val="24"/>
        </w:rPr>
      </w:pPr>
    </w:p>
    <w:p w:rsidR="001B38E0" w:rsidRPr="00FC3336" w:rsidRDefault="001B38E0">
      <w:pPr>
        <w:pStyle w:val="ConsPlusNormal"/>
        <w:jc w:val="right"/>
        <w:rPr>
          <w:rFonts w:ascii="Times New Roman" w:hAnsi="Times New Roman"/>
          <w:sz w:val="24"/>
        </w:rPr>
      </w:pPr>
      <w:r w:rsidRPr="00FC3336">
        <w:rPr>
          <w:rFonts w:ascii="Times New Roman" w:hAnsi="Times New Roman"/>
          <w:sz w:val="24"/>
        </w:rPr>
        <w:t>Заместитель директора Департамента</w:t>
      </w:r>
    </w:p>
    <w:p w:rsidR="001B38E0" w:rsidRPr="00FC3336" w:rsidRDefault="001B38E0">
      <w:pPr>
        <w:pStyle w:val="ConsPlusNormal"/>
        <w:jc w:val="right"/>
        <w:rPr>
          <w:rFonts w:ascii="Times New Roman" w:hAnsi="Times New Roman"/>
          <w:sz w:val="24"/>
        </w:rPr>
      </w:pPr>
      <w:r w:rsidRPr="00FC3336">
        <w:rPr>
          <w:rFonts w:ascii="Times New Roman" w:hAnsi="Times New Roman"/>
          <w:sz w:val="24"/>
        </w:rPr>
        <w:t>государственной политики в сфере</w:t>
      </w:r>
    </w:p>
    <w:p w:rsidR="001B38E0" w:rsidRPr="00FC3336" w:rsidRDefault="001B38E0">
      <w:pPr>
        <w:pStyle w:val="ConsPlusNormal"/>
        <w:jc w:val="right"/>
        <w:rPr>
          <w:rFonts w:ascii="Times New Roman" w:hAnsi="Times New Roman"/>
          <w:sz w:val="24"/>
        </w:rPr>
      </w:pPr>
      <w:r w:rsidRPr="00FC3336">
        <w:rPr>
          <w:rFonts w:ascii="Times New Roman" w:hAnsi="Times New Roman"/>
          <w:sz w:val="24"/>
        </w:rPr>
        <w:t>подготовки рабочих кадров и ДПО</w:t>
      </w:r>
    </w:p>
    <w:p w:rsidR="001B38E0" w:rsidRPr="00FC3336" w:rsidRDefault="001B38E0">
      <w:pPr>
        <w:pStyle w:val="ConsPlusNormal"/>
        <w:jc w:val="right"/>
        <w:rPr>
          <w:rFonts w:ascii="Times New Roman" w:hAnsi="Times New Roman"/>
          <w:sz w:val="24"/>
        </w:rPr>
      </w:pPr>
      <w:r w:rsidRPr="00FC3336">
        <w:rPr>
          <w:rFonts w:ascii="Times New Roman" w:hAnsi="Times New Roman"/>
          <w:sz w:val="24"/>
        </w:rPr>
        <w:t>Т.В.РЯБКО</w:t>
      </w:r>
    </w:p>
    <w:p w:rsidR="001B38E0" w:rsidRPr="00FC3336" w:rsidRDefault="001B38E0">
      <w:pPr>
        <w:pStyle w:val="ConsPlusNormal"/>
        <w:jc w:val="both"/>
        <w:rPr>
          <w:rFonts w:ascii="Times New Roman" w:hAnsi="Times New Roman"/>
          <w:sz w:val="24"/>
        </w:rPr>
      </w:pPr>
    </w:p>
    <w:p w:rsidR="001B38E0" w:rsidRPr="00FC3336" w:rsidRDefault="001B38E0">
      <w:pPr>
        <w:pStyle w:val="ConsPlusNormal"/>
        <w:jc w:val="both"/>
        <w:rPr>
          <w:rFonts w:ascii="Times New Roman" w:hAnsi="Times New Roman"/>
          <w:sz w:val="24"/>
        </w:rPr>
      </w:pPr>
    </w:p>
    <w:p w:rsidR="001B38E0" w:rsidRPr="00FC3336" w:rsidRDefault="001B38E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/>
          <w:sz w:val="24"/>
          <w:szCs w:val="2"/>
        </w:rPr>
      </w:pPr>
    </w:p>
    <w:sectPr w:rsidR="001B38E0" w:rsidRPr="00FC3336">
      <w:headerReference w:type="default" r:id="rId82"/>
      <w:footerReference w:type="default" r:id="rId8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B6E" w:rsidRDefault="00185B6E">
      <w:pPr>
        <w:spacing w:after="0" w:line="240" w:lineRule="auto"/>
      </w:pPr>
      <w:r>
        <w:separator/>
      </w:r>
    </w:p>
  </w:endnote>
  <w:endnote w:type="continuationSeparator" w:id="0">
    <w:p w:rsidR="00185B6E" w:rsidRDefault="00185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8E0" w:rsidRDefault="001B38E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B6E" w:rsidRDefault="00185B6E">
      <w:pPr>
        <w:spacing w:after="0" w:line="240" w:lineRule="auto"/>
      </w:pPr>
      <w:r>
        <w:separator/>
      </w:r>
    </w:p>
  </w:footnote>
  <w:footnote w:type="continuationSeparator" w:id="0">
    <w:p w:rsidR="00185B6E" w:rsidRDefault="00185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8E0" w:rsidRDefault="001B38E0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662"/>
    <w:rsid w:val="00185B6E"/>
    <w:rsid w:val="001B38E0"/>
    <w:rsid w:val="00983662"/>
    <w:rsid w:val="00FC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;base=LAW;n=216151;fld=134;dst=100702" TargetMode="External"/><Relationship Id="rId21" Type="http://schemas.openxmlformats.org/officeDocument/2006/relationships/hyperlink" Target="https://login.consultant.ru/link/?req=doc;base=LAW;n=214941;fld=134;dst=13254" TargetMode="External"/><Relationship Id="rId42" Type="http://schemas.openxmlformats.org/officeDocument/2006/relationships/hyperlink" Target="https://login.consultant.ru/link/?req=doc;base=LAW;n=212415;fld=134;dst=100345" TargetMode="External"/><Relationship Id="rId47" Type="http://schemas.openxmlformats.org/officeDocument/2006/relationships/hyperlink" Target="https://login.consultant.ru/link/?req=doc;base=LAW;n=207232;fld=134;dst=100025" TargetMode="External"/><Relationship Id="rId63" Type="http://schemas.openxmlformats.org/officeDocument/2006/relationships/hyperlink" Target="https://login.consultant.ru/link/?req=doc;base=LAW;n=216151;fld=134;dst=100670" TargetMode="External"/><Relationship Id="rId68" Type="http://schemas.openxmlformats.org/officeDocument/2006/relationships/hyperlink" Target="https://login.consultant.ru/link/?req=doc;base=LAW;n=216151;fld=134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s://login.consultant.ru/link/?req=doc;base=LAW;n=216151;fld=134;dst=100647" TargetMode="External"/><Relationship Id="rId11" Type="http://schemas.openxmlformats.org/officeDocument/2006/relationships/hyperlink" Target="https://login.consultant.ru/link/?req=doc;base=LAW;n=216151;fld=134;dst=101590" TargetMode="External"/><Relationship Id="rId32" Type="http://schemas.openxmlformats.org/officeDocument/2006/relationships/hyperlink" Target="https://login.consultant.ru/link/?req=doc;base=ESU;n=606;fld=134" TargetMode="External"/><Relationship Id="rId37" Type="http://schemas.openxmlformats.org/officeDocument/2006/relationships/hyperlink" Target="https://login.consultant.ru/link/?req=doc;base=ESU;n=14669;fld=134;dst=100032" TargetMode="External"/><Relationship Id="rId53" Type="http://schemas.openxmlformats.org/officeDocument/2006/relationships/hyperlink" Target="https://login.consultant.ru/link/?req=doc;base=LAW;n=207232;fld=134;dst=100011" TargetMode="External"/><Relationship Id="rId58" Type="http://schemas.openxmlformats.org/officeDocument/2006/relationships/hyperlink" Target="https://login.consultant.ru/link/?req=doc;base=LAW;n=202011;fld=134;dst=100113" TargetMode="External"/><Relationship Id="rId74" Type="http://schemas.openxmlformats.org/officeDocument/2006/relationships/hyperlink" Target="https://login.consultant.ru/link/?req=doc;base=LAW;n=216151;fld=134" TargetMode="External"/><Relationship Id="rId79" Type="http://schemas.openxmlformats.org/officeDocument/2006/relationships/hyperlink" Target="https://login.consultant.ru/link/?req=doc;base=LAW;n=157691;fld=134;dst=100041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login.consultant.ru/link/?req=doc;base=LAW;n=201079;fld=134;dst=1949" TargetMode="External"/><Relationship Id="rId14" Type="http://schemas.openxmlformats.org/officeDocument/2006/relationships/hyperlink" Target="https://login.consultant.ru/link/?req=doc;base=LAW;n=216151;fld=134;dst=101009" TargetMode="External"/><Relationship Id="rId22" Type="http://schemas.openxmlformats.org/officeDocument/2006/relationships/hyperlink" Target="https://login.consultant.ru/link/?req=doc;base=LAW;n=214941;fld=134;dst=4005" TargetMode="External"/><Relationship Id="rId27" Type="http://schemas.openxmlformats.org/officeDocument/2006/relationships/hyperlink" Target="https://login.consultant.ru/link/?req=doc;base=LAW;n=216151;fld=134;dst=100708" TargetMode="External"/><Relationship Id="rId30" Type="http://schemas.openxmlformats.org/officeDocument/2006/relationships/hyperlink" Target="https://login.consultant.ru/link/?req=doc;base=ESU;n=14669;fld=134;dst=100025" TargetMode="External"/><Relationship Id="rId35" Type="http://schemas.openxmlformats.org/officeDocument/2006/relationships/hyperlink" Target="https://login.consultant.ru/link/?req=doc;base=ESU;n=606;fld=134;dst=100227" TargetMode="External"/><Relationship Id="rId43" Type="http://schemas.openxmlformats.org/officeDocument/2006/relationships/hyperlink" Target="https://login.consultant.ru/link/?req=doc;base=LAW;n=195285;fld=134;dst=100012" TargetMode="External"/><Relationship Id="rId48" Type="http://schemas.openxmlformats.org/officeDocument/2006/relationships/hyperlink" Target="https://login.consultant.ru/link/?req=doc;base=LAW;n=207232;fld=134;dst=100039" TargetMode="External"/><Relationship Id="rId56" Type="http://schemas.openxmlformats.org/officeDocument/2006/relationships/hyperlink" Target="https://login.consultant.ru/link/?req=doc;base=LAW;n=202011;fld=134;dst=100060" TargetMode="External"/><Relationship Id="rId64" Type="http://schemas.openxmlformats.org/officeDocument/2006/relationships/hyperlink" Target="https://login.consultant.ru/link/?req=doc;base=LAW;n=216151;fld=134;dst=100722" TargetMode="External"/><Relationship Id="rId69" Type="http://schemas.openxmlformats.org/officeDocument/2006/relationships/hyperlink" Target="https://login.consultant.ru/link/?req=doc;base=LAW;n=216151;fld=134;dst=101453" TargetMode="External"/><Relationship Id="rId77" Type="http://schemas.openxmlformats.org/officeDocument/2006/relationships/hyperlink" Target="https://login.consultant.ru/link/?req=doc;base=LAW;n=200125;fld=134;dst=375" TargetMode="External"/><Relationship Id="rId8" Type="http://schemas.openxmlformats.org/officeDocument/2006/relationships/hyperlink" Target="https://login.consultant.ru/link/?req=doc;base=LAW;n=216151;fld=134;dst=101002" TargetMode="External"/><Relationship Id="rId51" Type="http://schemas.openxmlformats.org/officeDocument/2006/relationships/hyperlink" Target="https://login.consultant.ru/link/?req=doc;base=LAW;n=207232;fld=134;dst=100056" TargetMode="External"/><Relationship Id="rId72" Type="http://schemas.openxmlformats.org/officeDocument/2006/relationships/hyperlink" Target="https://login.consultant.ru/link/?req=doc;base=LAW;n=214557;fld=134" TargetMode="External"/><Relationship Id="rId80" Type="http://schemas.openxmlformats.org/officeDocument/2006/relationships/hyperlink" Target="https://login.consultant.ru/link/?req=doc;base=LAW;n=216151;fld=134;dst=100022" TargetMode="External"/><Relationship Id="rId85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login.consultant.ru/link/?req=doc;base=LAW;n=216151;fld=134" TargetMode="External"/><Relationship Id="rId17" Type="http://schemas.openxmlformats.org/officeDocument/2006/relationships/hyperlink" Target="https://login.consultant.ru/link/?req=doc;base=LAW;n=116278;fld=134;dst=100010" TargetMode="External"/><Relationship Id="rId25" Type="http://schemas.openxmlformats.org/officeDocument/2006/relationships/hyperlink" Target="https://login.consultant.ru/link/?req=doc;base=LAW;n=216151;fld=134;dst=100332" TargetMode="External"/><Relationship Id="rId33" Type="http://schemas.openxmlformats.org/officeDocument/2006/relationships/hyperlink" Target="https://login.consultant.ru/link/?req=doc;base=ESU;n=606;fld=134;dst=100050" TargetMode="External"/><Relationship Id="rId38" Type="http://schemas.openxmlformats.org/officeDocument/2006/relationships/hyperlink" Target="https://login.consultant.ru/link/?req=doc;base=LAW;n=216151;fld=134;dst=101590" TargetMode="External"/><Relationship Id="rId46" Type="http://schemas.openxmlformats.org/officeDocument/2006/relationships/hyperlink" Target="https://login.consultant.ru/link/?req=doc;base=LAW;n=207232;fld=134;dst=100062" TargetMode="External"/><Relationship Id="rId59" Type="http://schemas.openxmlformats.org/officeDocument/2006/relationships/hyperlink" Target="https://login.consultant.ru/link/?req=doc;base=LAW;n=164989;fld=134" TargetMode="External"/><Relationship Id="rId67" Type="http://schemas.openxmlformats.org/officeDocument/2006/relationships/hyperlink" Target="https://login.consultant.ru/link/?req=doc;base=LAW;n=216151;fld=134;dst=101448" TargetMode="External"/><Relationship Id="rId20" Type="http://schemas.openxmlformats.org/officeDocument/2006/relationships/hyperlink" Target="https://login.consultant.ru/link/?req=doc;base=LAW;n=200510;fld=134;dst=100019" TargetMode="External"/><Relationship Id="rId41" Type="http://schemas.openxmlformats.org/officeDocument/2006/relationships/hyperlink" Target="https://login.consultant.ru/link/?req=doc;base=LAW;n=216151;fld=134;dst=101086" TargetMode="External"/><Relationship Id="rId54" Type="http://schemas.openxmlformats.org/officeDocument/2006/relationships/hyperlink" Target="https://login.consultant.ru/link/?req=doc;base=LAW;n=200185;fld=134;dst=100014" TargetMode="External"/><Relationship Id="rId62" Type="http://schemas.openxmlformats.org/officeDocument/2006/relationships/hyperlink" Target="https://login.consultant.ru/link/?req=doc;base=LAW;n=215215;fld=134;dst=100016" TargetMode="External"/><Relationship Id="rId70" Type="http://schemas.openxmlformats.org/officeDocument/2006/relationships/hyperlink" Target="https://login.consultant.ru/link/?req=doc;base=LAW;n=216151;fld=134" TargetMode="External"/><Relationship Id="rId75" Type="http://schemas.openxmlformats.org/officeDocument/2006/relationships/hyperlink" Target="https://login.consultant.ru/link/?req=doc;base=LAW;n=147376;fld=134" TargetMode="External"/><Relationship Id="rId83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login.consultant.ru/link/?req=doc;base=LAW;n=159103;fld=134" TargetMode="External"/><Relationship Id="rId23" Type="http://schemas.openxmlformats.org/officeDocument/2006/relationships/hyperlink" Target="https://login.consultant.ru/link/?req=doc;base=LAW;n=216151;fld=134" TargetMode="External"/><Relationship Id="rId28" Type="http://schemas.openxmlformats.org/officeDocument/2006/relationships/hyperlink" Target="https://login.consultant.ru/link/?req=doc;base=LAW;n=216151;fld=134;dst=100385" TargetMode="External"/><Relationship Id="rId36" Type="http://schemas.openxmlformats.org/officeDocument/2006/relationships/hyperlink" Target="https://login.consultant.ru/link/?req=doc;base=ESU;n=14669;fld=134;dst=100022" TargetMode="External"/><Relationship Id="rId49" Type="http://schemas.openxmlformats.org/officeDocument/2006/relationships/hyperlink" Target="https://login.consultant.ru/link/?req=doc;base=LAW;n=216151;fld=134;dst=100551" TargetMode="External"/><Relationship Id="rId57" Type="http://schemas.openxmlformats.org/officeDocument/2006/relationships/hyperlink" Target="https://login.consultant.ru/link/?req=doc;base=LAW;n=202011;fld=134;dst=100104" TargetMode="External"/><Relationship Id="rId10" Type="http://schemas.openxmlformats.org/officeDocument/2006/relationships/hyperlink" Target="https://login.consultant.ru/link/?req=doc;base=LAW;n=216151;fld=134;dst=101422" TargetMode="External"/><Relationship Id="rId31" Type="http://schemas.openxmlformats.org/officeDocument/2006/relationships/hyperlink" Target="https://login.consultant.ru/link/?req=doc;base=ESU;n=14669;fld=134;dst=100007" TargetMode="External"/><Relationship Id="rId44" Type="http://schemas.openxmlformats.org/officeDocument/2006/relationships/hyperlink" Target="https://login.consultant.ru/link/?req=doc;base=LAW;n=216151;fld=134;dst=100844" TargetMode="External"/><Relationship Id="rId52" Type="http://schemas.openxmlformats.org/officeDocument/2006/relationships/hyperlink" Target="https://login.consultant.ru/link/?req=doc;base=LAW;n=207232;fld=134;dst=100039" TargetMode="External"/><Relationship Id="rId60" Type="http://schemas.openxmlformats.org/officeDocument/2006/relationships/hyperlink" Target="https://login.consultant.ru/link/?req=doc;base=LAW;n=164989;fld=134;dst=100173" TargetMode="External"/><Relationship Id="rId65" Type="http://schemas.openxmlformats.org/officeDocument/2006/relationships/hyperlink" Target="https://login.consultant.ru/link/?req=doc;base=LAW;n=216151;fld=134;dst=100734" TargetMode="External"/><Relationship Id="rId73" Type="http://schemas.openxmlformats.org/officeDocument/2006/relationships/hyperlink" Target="https://login.consultant.ru/link/?req=doc;base=LAW;n=201305;fld=134" TargetMode="External"/><Relationship Id="rId78" Type="http://schemas.openxmlformats.org/officeDocument/2006/relationships/hyperlink" Target="https://login.consultant.ru/link/?req=doc;base=LAW;n=216151;fld=134;dst=100030" TargetMode="External"/><Relationship Id="rId81" Type="http://schemas.openxmlformats.org/officeDocument/2006/relationships/hyperlink" Target="https://login.consultant.ru/link/?req=doc;base=LAW;n=116278;fld=134;dst=1000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;base=LAW;n=216151;fld=134" TargetMode="External"/><Relationship Id="rId13" Type="http://schemas.openxmlformats.org/officeDocument/2006/relationships/hyperlink" Target="https://login.consultant.ru/link/?req=doc;base=LAW;n=216151;fld=134;dst=101005" TargetMode="External"/><Relationship Id="rId18" Type="http://schemas.openxmlformats.org/officeDocument/2006/relationships/hyperlink" Target="https://login.consultant.ru/link/?req=doc;base=LAW;n=216151;fld=134;dst=100386" TargetMode="External"/><Relationship Id="rId39" Type="http://schemas.openxmlformats.org/officeDocument/2006/relationships/hyperlink" Target="https://login.consultant.ru/link/?req=doc;base=LAW;n=216151;fld=134;dst=101420" TargetMode="External"/><Relationship Id="rId34" Type="http://schemas.openxmlformats.org/officeDocument/2006/relationships/hyperlink" Target="https://login.consultant.ru/link/?req=doc;base=ESU;n=606;fld=134;dst=100190" TargetMode="External"/><Relationship Id="rId50" Type="http://schemas.openxmlformats.org/officeDocument/2006/relationships/hyperlink" Target="https://login.consultant.ru/link/?req=doc;base=LAW;n=216151;fld=134;dst=100567" TargetMode="External"/><Relationship Id="rId55" Type="http://schemas.openxmlformats.org/officeDocument/2006/relationships/hyperlink" Target="https://login.consultant.ru/link/?req=doc;base=LAW;n=202011;fld=134" TargetMode="External"/><Relationship Id="rId76" Type="http://schemas.openxmlformats.org/officeDocument/2006/relationships/hyperlink" Target="https://login.consultant.ru/link/?req=doc;base=LAW;n=147376;fld=134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login.consultant.ru/link/?req=doc;base=LAW;n=216151;fld=134;dst=100307" TargetMode="External"/><Relationship Id="rId2" Type="http://schemas.openxmlformats.org/officeDocument/2006/relationships/styles" Target="styles.xml"/><Relationship Id="rId29" Type="http://schemas.openxmlformats.org/officeDocument/2006/relationships/hyperlink" Target="https://login.consultant.ru/link/?req=doc;base=ESU;n=14669;fld=134;dst=100007" TargetMode="External"/><Relationship Id="rId24" Type="http://schemas.openxmlformats.org/officeDocument/2006/relationships/hyperlink" Target="https://login.consultant.ru/link/?req=doc;base=LAW;n=216151;fld=134;dst=100331" TargetMode="External"/><Relationship Id="rId40" Type="http://schemas.openxmlformats.org/officeDocument/2006/relationships/hyperlink" Target="https://login.consultant.ru/link/?req=doc;base=LAW;n=216151;fld=134;dst=101005" TargetMode="External"/><Relationship Id="rId45" Type="http://schemas.openxmlformats.org/officeDocument/2006/relationships/hyperlink" Target="https://login.consultant.ru/link/?req=doc;base=LAW;n=216151;fld=134;dst=4" TargetMode="External"/><Relationship Id="rId66" Type="http://schemas.openxmlformats.org/officeDocument/2006/relationships/hyperlink" Target="https://login.consultant.ru/link/?req=doc;base=LAW;n=164989;fld=134" TargetMode="External"/><Relationship Id="rId61" Type="http://schemas.openxmlformats.org/officeDocument/2006/relationships/hyperlink" Target="https://login.consultant.ru/link/?req=doc;base=LAW;n=201079;fld=134;dst=100803" TargetMode="External"/><Relationship Id="rId8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267DC-6800-45F6-A20F-5DF5E281D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5616</Words>
  <Characters>32014</Characters>
  <Application>Microsoft Office Word</Application>
  <DocSecurity>2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&lt;Письмо&gt; Минобрнауки России от 25.08.2015 N АК-2453/06"Об особенностях законодательного и нормативного правового обеспечения в сфере ДПО"(вместе с "Разъяснениями об особенностях законодательного и нормативного правового обеспечения в сфере дополнительного</vt:lpstr>
    </vt:vector>
  </TitlesOfParts>
  <Company>КонсультантПлюс Версия 4016.00.30</Company>
  <LinksUpToDate>false</LinksUpToDate>
  <CharactersWithSpaces>37555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Минобрнауки России от 25.08.2015 N АК-2453/06"Об особенностях законодательного и нормативного правового обеспечения в сфере ДПО"(вместе с "Разъяснениями об особенностях законодательного и нормативного правового обеспечения в сфере дополнительного</dc:title>
  <dc:creator>Uzer</dc:creator>
  <cp:lastModifiedBy>ST2</cp:lastModifiedBy>
  <cp:revision>2</cp:revision>
  <dcterms:created xsi:type="dcterms:W3CDTF">2017-05-16T09:28:00Z</dcterms:created>
  <dcterms:modified xsi:type="dcterms:W3CDTF">2017-05-16T09:28:00Z</dcterms:modified>
</cp:coreProperties>
</file>